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B8" w:rsidRDefault="003B5FB8" w:rsidP="00C639A1">
      <w:pPr>
        <w:pStyle w:val="1"/>
        <w:rPr>
          <w:sz w:val="28"/>
        </w:rPr>
      </w:pPr>
      <w:r>
        <w:rPr>
          <w:sz w:val="28"/>
        </w:rPr>
        <w:t>АДМИНИСТРАЦИЯ  МР  «УСТЬ-КУЛОМСКИЙ»</w:t>
      </w:r>
    </w:p>
    <w:p w:rsidR="003B5FB8" w:rsidRDefault="003B5FB8" w:rsidP="00C639A1">
      <w:pPr>
        <w:rPr>
          <w:b/>
          <w:sz w:val="28"/>
        </w:rPr>
      </w:pPr>
    </w:p>
    <w:p w:rsidR="003B5FB8" w:rsidRDefault="003B5FB8" w:rsidP="00C639A1">
      <w:pPr>
        <w:pStyle w:val="1"/>
        <w:rPr>
          <w:sz w:val="28"/>
        </w:rPr>
      </w:pPr>
      <w:r>
        <w:rPr>
          <w:sz w:val="28"/>
        </w:rPr>
        <w:t>УПРАВЛЕНИЕ КУЛЬТУРЫ  И НАЦИОНАЛЬНОЙ ПОЛИТИКИ</w:t>
      </w:r>
    </w:p>
    <w:p w:rsidR="003B5FB8" w:rsidRDefault="003B5FB8" w:rsidP="00C639A1"/>
    <w:p w:rsidR="003B5FB8" w:rsidRDefault="003B5FB8" w:rsidP="00C639A1"/>
    <w:p w:rsidR="003B5FB8" w:rsidRDefault="003B5FB8" w:rsidP="00C639A1">
      <w:pPr>
        <w:jc w:val="center"/>
        <w:rPr>
          <w:b/>
        </w:rPr>
      </w:pPr>
    </w:p>
    <w:p w:rsidR="003B5FB8" w:rsidRDefault="003B5FB8" w:rsidP="00C639A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ПРИКАЗ </w:t>
      </w:r>
    </w:p>
    <w:p w:rsidR="003B5FB8" w:rsidRDefault="003B5FB8" w:rsidP="00C639A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1751"/>
        <w:gridCol w:w="5173"/>
        <w:gridCol w:w="538"/>
        <w:gridCol w:w="1331"/>
      </w:tblGrid>
      <w:tr w:rsidR="003B5FB8" w:rsidTr="00093188">
        <w:trPr>
          <w:trHeight w:val="22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B5FB8" w:rsidRPr="00093188" w:rsidRDefault="003B5FB8">
            <w:pPr>
              <w:rPr>
                <w:b/>
                <w:sz w:val="28"/>
                <w:szCs w:val="28"/>
                <w:lang w:eastAsia="en-US"/>
              </w:rPr>
            </w:pPr>
            <w:r w:rsidRPr="00093188">
              <w:rPr>
                <w:b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</w:tcPr>
          <w:p w:rsidR="003B5FB8" w:rsidRPr="00093188" w:rsidRDefault="003B5FB8" w:rsidP="00431AC7">
            <w:pPr>
              <w:rPr>
                <w:b/>
                <w:sz w:val="28"/>
                <w:szCs w:val="28"/>
                <w:lang w:eastAsia="en-US"/>
              </w:rPr>
            </w:pPr>
            <w:r w:rsidRPr="00093188">
              <w:rPr>
                <w:b/>
                <w:sz w:val="28"/>
                <w:szCs w:val="28"/>
                <w:lang w:eastAsia="en-US"/>
              </w:rPr>
              <w:t>15.06. 2019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3B5FB8" w:rsidRPr="00093188" w:rsidRDefault="003B5FB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B5FB8" w:rsidRPr="00093188" w:rsidRDefault="003B5FB8">
            <w:pPr>
              <w:rPr>
                <w:b/>
                <w:sz w:val="28"/>
                <w:szCs w:val="28"/>
                <w:lang w:eastAsia="en-US"/>
              </w:rPr>
            </w:pPr>
            <w:r w:rsidRPr="00093188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3B5FB8" w:rsidRPr="00093188" w:rsidRDefault="003B5FB8" w:rsidP="00513298">
            <w:pPr>
              <w:rPr>
                <w:b/>
                <w:sz w:val="28"/>
                <w:szCs w:val="28"/>
                <w:lang w:eastAsia="en-US"/>
              </w:rPr>
            </w:pPr>
            <w:r w:rsidRPr="00093188">
              <w:rPr>
                <w:b/>
                <w:sz w:val="28"/>
                <w:szCs w:val="28"/>
                <w:lang w:eastAsia="en-US"/>
              </w:rPr>
              <w:t>25 о.д.</w:t>
            </w:r>
          </w:p>
        </w:tc>
      </w:tr>
    </w:tbl>
    <w:p w:rsidR="003B5FB8" w:rsidRDefault="003B5FB8" w:rsidP="00C639A1">
      <w:pPr>
        <w:tabs>
          <w:tab w:val="left" w:pos="3174"/>
        </w:tabs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3B5FB8" w:rsidRPr="00F15359" w:rsidRDefault="003B5FB8" w:rsidP="00C639A1">
      <w:pPr>
        <w:tabs>
          <w:tab w:val="left" w:pos="3174"/>
        </w:tabs>
        <w:rPr>
          <w:i/>
          <w:sz w:val="28"/>
          <w:szCs w:val="28"/>
        </w:rPr>
      </w:pPr>
      <w:r w:rsidRPr="00F15359">
        <w:rPr>
          <w:sz w:val="28"/>
          <w:szCs w:val="28"/>
        </w:rPr>
        <w:t xml:space="preserve">    </w:t>
      </w:r>
      <w:r w:rsidRPr="00F15359">
        <w:rPr>
          <w:i/>
          <w:sz w:val="28"/>
          <w:szCs w:val="28"/>
        </w:rPr>
        <w:t xml:space="preserve">«О </w:t>
      </w:r>
      <w:r>
        <w:rPr>
          <w:i/>
          <w:sz w:val="28"/>
          <w:szCs w:val="28"/>
        </w:rPr>
        <w:t xml:space="preserve">мерах по реализации в управлении культуры и национальной политики </w:t>
      </w:r>
      <w:r w:rsidR="00A71651">
        <w:rPr>
          <w:i/>
          <w:sz w:val="28"/>
          <w:szCs w:val="28"/>
        </w:rPr>
        <w:t xml:space="preserve">администрации муниципального района «Усть-Куломский» </w:t>
      </w:r>
      <w:r>
        <w:rPr>
          <w:i/>
          <w:sz w:val="28"/>
          <w:szCs w:val="28"/>
        </w:rPr>
        <w:t>законодательства о противодействии коррупции»</w:t>
      </w:r>
    </w:p>
    <w:p w:rsidR="003B5FB8" w:rsidRPr="00F15359" w:rsidRDefault="003B5FB8" w:rsidP="00BA52CA">
      <w:pPr>
        <w:tabs>
          <w:tab w:val="left" w:pos="3174"/>
        </w:tabs>
        <w:jc w:val="both"/>
        <w:rPr>
          <w:sz w:val="28"/>
          <w:szCs w:val="28"/>
        </w:rPr>
      </w:pPr>
    </w:p>
    <w:p w:rsidR="003B5FB8" w:rsidRPr="00F15359" w:rsidRDefault="003B5FB8" w:rsidP="00B662E1">
      <w:pPr>
        <w:ind w:firstLine="737"/>
        <w:jc w:val="both"/>
        <w:rPr>
          <w:sz w:val="28"/>
          <w:szCs w:val="28"/>
        </w:rPr>
      </w:pPr>
      <w:proofErr w:type="gramStart"/>
      <w:r w:rsidRPr="00F15359">
        <w:rPr>
          <w:sz w:val="28"/>
          <w:szCs w:val="28"/>
        </w:rPr>
        <w:t xml:space="preserve">Руководствуясь Федеральным законом от 25.12.2008 № 273-ФЗ "О противодействии коррупции", </w:t>
      </w:r>
      <w:r w:rsidRPr="00232AFE">
        <w:rPr>
          <w:sz w:val="28"/>
          <w:szCs w:val="28"/>
        </w:rPr>
        <w:t xml:space="preserve">Национальной стратегии противодействия коррупции, утвержденной указом Президента Российской Федерации от 13 апреля </w:t>
      </w:r>
      <w:smartTag w:uri="urn:schemas-microsoft-com:office:smarttags" w:element="metricconverter">
        <w:smartTagPr>
          <w:attr w:name="ProductID" w:val="2010 г"/>
        </w:smartTagPr>
        <w:r w:rsidRPr="00232AFE">
          <w:rPr>
            <w:sz w:val="28"/>
            <w:szCs w:val="28"/>
          </w:rPr>
          <w:t>2010 г</w:t>
        </w:r>
      </w:smartTag>
      <w:r w:rsidRPr="00232AFE">
        <w:rPr>
          <w:sz w:val="28"/>
          <w:szCs w:val="28"/>
        </w:rPr>
        <w:t>. № 460 и в целях повышения эффективности работы по против</w:t>
      </w:r>
      <w:r>
        <w:rPr>
          <w:sz w:val="28"/>
          <w:szCs w:val="28"/>
        </w:rPr>
        <w:t>одействию коррупции</w:t>
      </w:r>
      <w:r w:rsidRPr="00232AFE">
        <w:rPr>
          <w:sz w:val="28"/>
          <w:szCs w:val="28"/>
        </w:rPr>
        <w:t xml:space="preserve">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</w:t>
      </w:r>
      <w:r w:rsidRPr="00F15359">
        <w:rPr>
          <w:sz w:val="28"/>
          <w:szCs w:val="28"/>
        </w:rPr>
        <w:t>в деятельности управления культуры и национальной политики</w:t>
      </w:r>
      <w:r>
        <w:rPr>
          <w:sz w:val="28"/>
          <w:szCs w:val="28"/>
        </w:rPr>
        <w:t xml:space="preserve"> </w:t>
      </w:r>
      <w:r w:rsidRPr="00F15359">
        <w:rPr>
          <w:sz w:val="28"/>
          <w:szCs w:val="28"/>
        </w:rPr>
        <w:t xml:space="preserve"> </w:t>
      </w:r>
      <w:r w:rsidRPr="00232AFE">
        <w:rPr>
          <w:sz w:val="28"/>
          <w:szCs w:val="28"/>
        </w:rPr>
        <w:t>за счёт</w:t>
      </w:r>
      <w:proofErr w:type="gramEnd"/>
      <w:r w:rsidRPr="00232AFE">
        <w:rPr>
          <w:sz w:val="28"/>
          <w:szCs w:val="28"/>
        </w:rPr>
        <w:t xml:space="preserve"> снижения рисков проявления коррупции  </w:t>
      </w:r>
      <w:r w:rsidRPr="00F15359">
        <w:rPr>
          <w:sz w:val="28"/>
          <w:szCs w:val="28"/>
        </w:rPr>
        <w:t xml:space="preserve">в целях организации эффективной работы по противодействию коррупции, устранения порождающих ее причин и условий обеспечения законности </w:t>
      </w:r>
    </w:p>
    <w:p w:rsidR="003B5FB8" w:rsidRDefault="003B5FB8" w:rsidP="00242859"/>
    <w:p w:rsidR="003B5FB8" w:rsidRDefault="003B5FB8" w:rsidP="00242859"/>
    <w:p w:rsidR="003B5FB8" w:rsidRPr="00B662E1" w:rsidRDefault="003B5FB8" w:rsidP="00232AFE">
      <w:pPr>
        <w:jc w:val="center"/>
        <w:rPr>
          <w:b/>
          <w:sz w:val="28"/>
          <w:szCs w:val="28"/>
        </w:rPr>
      </w:pPr>
      <w:r w:rsidRPr="00B662E1">
        <w:rPr>
          <w:b/>
          <w:sz w:val="28"/>
          <w:szCs w:val="28"/>
        </w:rPr>
        <w:t>ПРИКАЗЫВАЮ:</w:t>
      </w:r>
    </w:p>
    <w:p w:rsidR="003B5FB8" w:rsidRDefault="003B5FB8" w:rsidP="00232AFE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C0B">
        <w:rPr>
          <w:rFonts w:ascii="Times New Roman" w:hAnsi="Times New Roman"/>
          <w:sz w:val="28"/>
          <w:szCs w:val="28"/>
        </w:rPr>
        <w:t>Утвердить:</w:t>
      </w:r>
    </w:p>
    <w:p w:rsidR="003B5FB8" w:rsidRDefault="003B5FB8" w:rsidP="00232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96FA2">
        <w:rPr>
          <w:sz w:val="28"/>
          <w:szCs w:val="28"/>
        </w:rPr>
        <w:t xml:space="preserve">Положение о </w:t>
      </w:r>
      <w:bookmarkStart w:id="0" w:name="OLE_LINK3"/>
      <w:bookmarkStart w:id="1" w:name="OLE_LINK4"/>
      <w:r w:rsidRPr="00196FA2">
        <w:rPr>
          <w:sz w:val="28"/>
          <w:szCs w:val="28"/>
        </w:rPr>
        <w:t>предотвращении и урегулировании конфликта интересов</w:t>
      </w:r>
      <w:bookmarkEnd w:id="0"/>
      <w:bookmarkEnd w:id="1"/>
      <w:r w:rsidRPr="00196FA2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управлении культуры и национальной политики согласно приложению 1;</w:t>
      </w:r>
    </w:p>
    <w:p w:rsidR="003B5FB8" w:rsidRDefault="003B5FB8" w:rsidP="00232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Состав </w:t>
      </w:r>
      <w:r w:rsidRPr="00671E65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предотвращению и урегулировании конфликта интересов </w:t>
      </w:r>
      <w:r w:rsidRPr="00196FA2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управлении культуры и национальной политики согласно приложению 2</w:t>
      </w:r>
    </w:p>
    <w:p w:rsidR="003B5FB8" w:rsidRDefault="003B5FB8" w:rsidP="00232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71E65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671E65">
        <w:rPr>
          <w:sz w:val="28"/>
          <w:szCs w:val="28"/>
        </w:rPr>
        <w:t xml:space="preserve">о Комиссии по противодействию коррупции в </w:t>
      </w:r>
      <w:r>
        <w:rPr>
          <w:sz w:val="28"/>
          <w:szCs w:val="28"/>
        </w:rPr>
        <w:t>управлении  культуры и национальной политики</w:t>
      </w:r>
      <w:r w:rsidRPr="00671E6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3;</w:t>
      </w:r>
    </w:p>
    <w:p w:rsidR="003B5FB8" w:rsidRDefault="003B5FB8" w:rsidP="00232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Состав </w:t>
      </w:r>
      <w:r w:rsidRPr="00671E65">
        <w:rPr>
          <w:sz w:val="28"/>
          <w:szCs w:val="28"/>
        </w:rPr>
        <w:t xml:space="preserve">Комиссии по противодействию коррупции в </w:t>
      </w:r>
      <w:r>
        <w:rPr>
          <w:sz w:val="28"/>
          <w:szCs w:val="28"/>
        </w:rPr>
        <w:t>управлении культуры и национальной политики согласно приложению 4;</w:t>
      </w:r>
    </w:p>
    <w:p w:rsidR="003B5FB8" w:rsidRPr="00AA2FFC" w:rsidRDefault="003B5FB8" w:rsidP="00232AF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</w:t>
      </w:r>
      <w:r w:rsidRPr="00AA2FFC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AA2FFC">
        <w:rPr>
          <w:sz w:val="28"/>
          <w:szCs w:val="28"/>
        </w:rPr>
        <w:t xml:space="preserve"> о «Телефоне доверия»</w:t>
      </w:r>
      <w:r>
        <w:rPr>
          <w:sz w:val="28"/>
          <w:szCs w:val="28"/>
        </w:rPr>
        <w:t xml:space="preserve"> в</w:t>
      </w:r>
      <w:r w:rsidRPr="00AA2FFC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управлении  культуры и национальной политики</w:t>
      </w:r>
      <w:r w:rsidRPr="00AA2FFC">
        <w:rPr>
          <w:sz w:val="28"/>
          <w:szCs w:val="28"/>
        </w:rPr>
        <w:t xml:space="preserve"> по вопросам противодействия коррупции</w:t>
      </w:r>
      <w:r>
        <w:rPr>
          <w:sz w:val="28"/>
          <w:szCs w:val="28"/>
        </w:rPr>
        <w:t>, согласно приложению 5;</w:t>
      </w:r>
    </w:p>
    <w:p w:rsidR="003B5FB8" w:rsidRDefault="003B5FB8" w:rsidP="00232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AA2FFC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</w:t>
      </w:r>
      <w:r w:rsidRPr="00AA2FFC">
        <w:rPr>
          <w:sz w:val="28"/>
          <w:szCs w:val="28"/>
        </w:rPr>
        <w:t xml:space="preserve">этики и служебного поведения работников  </w:t>
      </w:r>
      <w:r>
        <w:rPr>
          <w:sz w:val="28"/>
          <w:szCs w:val="28"/>
        </w:rPr>
        <w:t>управления культуры и национальной политики согласно приложению 6;</w:t>
      </w:r>
    </w:p>
    <w:p w:rsidR="003B5FB8" w:rsidRDefault="003B5FB8" w:rsidP="00232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ж) </w:t>
      </w:r>
      <w:r w:rsidRPr="00AA2FFC">
        <w:rPr>
          <w:sz w:val="28"/>
          <w:szCs w:val="28"/>
        </w:rPr>
        <w:t xml:space="preserve">План мероприятий </w:t>
      </w:r>
      <w:r>
        <w:rPr>
          <w:sz w:val="28"/>
          <w:szCs w:val="28"/>
        </w:rPr>
        <w:t>п</w:t>
      </w:r>
      <w:r w:rsidRPr="00AA2FFC">
        <w:rPr>
          <w:sz w:val="28"/>
          <w:szCs w:val="28"/>
        </w:rPr>
        <w:t xml:space="preserve">о противодействию коррупции </w:t>
      </w:r>
      <w:r w:rsidRPr="00671E65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управлении культуры и национальной политики</w:t>
      </w:r>
      <w:r w:rsidRPr="00AA2FFC">
        <w:rPr>
          <w:sz w:val="28"/>
          <w:szCs w:val="28"/>
        </w:rPr>
        <w:t xml:space="preserve"> по вопросам противодействия коррупции</w:t>
      </w:r>
      <w:r>
        <w:rPr>
          <w:sz w:val="28"/>
          <w:szCs w:val="28"/>
        </w:rPr>
        <w:t xml:space="preserve"> (</w:t>
      </w:r>
      <w:r w:rsidRPr="00AA2FF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A2FFC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AA2FFC">
        <w:rPr>
          <w:sz w:val="28"/>
          <w:szCs w:val="28"/>
        </w:rPr>
        <w:t xml:space="preserve"> годы)</w:t>
      </w:r>
      <w:r>
        <w:rPr>
          <w:sz w:val="28"/>
          <w:szCs w:val="28"/>
        </w:rPr>
        <w:t>, согласно приложению 7.</w:t>
      </w:r>
    </w:p>
    <w:p w:rsidR="003B5FB8" w:rsidRDefault="003B5FB8" w:rsidP="00232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37F81">
        <w:rPr>
          <w:sz w:val="28"/>
          <w:szCs w:val="28"/>
        </w:rPr>
        <w:t xml:space="preserve"> Назначить</w:t>
      </w:r>
      <w:r>
        <w:rPr>
          <w:sz w:val="28"/>
          <w:szCs w:val="28"/>
        </w:rPr>
        <w:t xml:space="preserve"> Курочкина Александра Васильевича, заместителя начальника управления  культуры и национальной политики,  </w:t>
      </w:r>
      <w:r w:rsidRPr="00037F81">
        <w:rPr>
          <w:sz w:val="28"/>
          <w:szCs w:val="28"/>
        </w:rPr>
        <w:t xml:space="preserve">ответственным лицом за работу по профилактике коррупционных и иных правонарушений в </w:t>
      </w:r>
      <w:r>
        <w:rPr>
          <w:sz w:val="28"/>
          <w:szCs w:val="28"/>
        </w:rPr>
        <w:t>управлении культуры и национальной политики</w:t>
      </w:r>
      <w:r w:rsidRPr="00037F81">
        <w:rPr>
          <w:sz w:val="28"/>
          <w:szCs w:val="28"/>
        </w:rPr>
        <w:t>.</w:t>
      </w:r>
    </w:p>
    <w:p w:rsidR="003B5FB8" w:rsidRDefault="003B5FB8" w:rsidP="00232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F81">
        <w:rPr>
          <w:sz w:val="28"/>
          <w:szCs w:val="28"/>
        </w:rPr>
        <w:t xml:space="preserve">. </w:t>
      </w:r>
      <w:proofErr w:type="gramStart"/>
      <w:r w:rsidRPr="00037F81">
        <w:rPr>
          <w:sz w:val="28"/>
          <w:szCs w:val="28"/>
        </w:rPr>
        <w:t>Контроль за</w:t>
      </w:r>
      <w:proofErr w:type="gramEnd"/>
      <w:r w:rsidRPr="00037F81">
        <w:rPr>
          <w:sz w:val="28"/>
          <w:szCs w:val="28"/>
        </w:rPr>
        <w:t xml:space="preserve"> исполнением настоящего приказа возложить на </w:t>
      </w:r>
      <w:r>
        <w:rPr>
          <w:sz w:val="28"/>
          <w:szCs w:val="28"/>
        </w:rPr>
        <w:t xml:space="preserve">начальника управления  культуры и национальной политики </w:t>
      </w:r>
      <w:proofErr w:type="spellStart"/>
      <w:r>
        <w:rPr>
          <w:sz w:val="28"/>
          <w:szCs w:val="28"/>
        </w:rPr>
        <w:t>Голайдо</w:t>
      </w:r>
      <w:proofErr w:type="spellEnd"/>
      <w:r>
        <w:rPr>
          <w:sz w:val="28"/>
          <w:szCs w:val="28"/>
        </w:rPr>
        <w:t xml:space="preserve"> Анастасию Владимировну.</w:t>
      </w:r>
    </w:p>
    <w:p w:rsidR="003B5FB8" w:rsidRDefault="003B5FB8" w:rsidP="00232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Считать утратившими силу приказ  № 36  о.д. от 10.11.2017 г.  «О мерах по реализации в управлении культуры и национальной политики законодательства о противодействии коррупции»</w:t>
      </w:r>
    </w:p>
    <w:p w:rsidR="003B5FB8" w:rsidRDefault="003B5FB8" w:rsidP="00232AFE">
      <w:pPr>
        <w:pStyle w:val="1"/>
        <w:rPr>
          <w:sz w:val="28"/>
          <w:szCs w:val="28"/>
        </w:rPr>
      </w:pPr>
    </w:p>
    <w:p w:rsidR="003B5FB8" w:rsidRDefault="003B5FB8" w:rsidP="00232AFE">
      <w:pPr>
        <w:rPr>
          <w:sz w:val="28"/>
          <w:szCs w:val="28"/>
        </w:rPr>
      </w:pPr>
    </w:p>
    <w:p w:rsidR="003B5FB8" w:rsidRDefault="003B5FB8" w:rsidP="00232AFE">
      <w:pPr>
        <w:rPr>
          <w:sz w:val="28"/>
          <w:szCs w:val="28"/>
        </w:rPr>
      </w:pPr>
    </w:p>
    <w:p w:rsidR="003B5FB8" w:rsidRDefault="003B5FB8" w:rsidP="00232AFE">
      <w:pPr>
        <w:tabs>
          <w:tab w:val="left" w:pos="924"/>
        </w:tabs>
        <w:rPr>
          <w:sz w:val="28"/>
          <w:szCs w:val="28"/>
        </w:rPr>
      </w:pPr>
      <w:r>
        <w:rPr>
          <w:sz w:val="28"/>
          <w:szCs w:val="28"/>
        </w:rPr>
        <w:t xml:space="preserve">      Начальник управления  культуры </w:t>
      </w:r>
    </w:p>
    <w:p w:rsidR="003B5FB8" w:rsidRDefault="003B5FB8" w:rsidP="00232AFE">
      <w:pPr>
        <w:tabs>
          <w:tab w:val="left" w:pos="924"/>
        </w:tabs>
        <w:rPr>
          <w:sz w:val="28"/>
          <w:szCs w:val="28"/>
        </w:rPr>
      </w:pPr>
      <w:r>
        <w:rPr>
          <w:sz w:val="28"/>
          <w:szCs w:val="28"/>
        </w:rPr>
        <w:t xml:space="preserve">      и национальной политики -                                          А.В.Голайдо                                        </w:t>
      </w:r>
    </w:p>
    <w:p w:rsidR="003B5FB8" w:rsidRDefault="003B5FB8" w:rsidP="00232AFE"/>
    <w:p w:rsidR="003B5FB8" w:rsidRPr="007F4E76" w:rsidRDefault="003B5FB8" w:rsidP="00232AFE"/>
    <w:p w:rsidR="003B5FB8" w:rsidRPr="007F4E76" w:rsidRDefault="003B5FB8" w:rsidP="00232AFE"/>
    <w:p w:rsidR="003B5FB8" w:rsidRPr="007F4E76" w:rsidRDefault="003B5FB8" w:rsidP="00232AFE"/>
    <w:p w:rsidR="003B5FB8" w:rsidRPr="007F4E76" w:rsidRDefault="003B5FB8" w:rsidP="00232AFE"/>
    <w:p w:rsidR="003B5FB8" w:rsidRPr="007F4E76" w:rsidRDefault="003B5FB8" w:rsidP="00232AFE"/>
    <w:p w:rsidR="003B5FB8" w:rsidRPr="007F4E76" w:rsidRDefault="003B5FB8" w:rsidP="00232AFE"/>
    <w:p w:rsidR="003B5FB8" w:rsidRPr="007F4E76" w:rsidRDefault="003B5FB8" w:rsidP="00232AFE"/>
    <w:p w:rsidR="003B5FB8" w:rsidRPr="007F4E76" w:rsidRDefault="003B5FB8" w:rsidP="00232AFE"/>
    <w:p w:rsidR="003B5FB8" w:rsidRPr="007F4E76" w:rsidRDefault="003B5FB8" w:rsidP="00232AFE"/>
    <w:p w:rsidR="003B5FB8" w:rsidRPr="007F4E76" w:rsidRDefault="003B5FB8" w:rsidP="00232AFE"/>
    <w:p w:rsidR="003B5FB8" w:rsidRPr="007F4E76" w:rsidRDefault="003B5FB8" w:rsidP="00232AFE"/>
    <w:p w:rsidR="003B5FB8" w:rsidRPr="007F4E76" w:rsidRDefault="003B5FB8" w:rsidP="00232AFE"/>
    <w:p w:rsidR="003B5FB8" w:rsidRPr="007F4E76" w:rsidRDefault="003B5FB8" w:rsidP="00232AFE"/>
    <w:p w:rsidR="003B5FB8" w:rsidRPr="007F4E76" w:rsidRDefault="003B5FB8" w:rsidP="00232AFE"/>
    <w:p w:rsidR="003B5FB8" w:rsidRPr="007F4E76" w:rsidRDefault="003B5FB8" w:rsidP="00232AFE"/>
    <w:p w:rsidR="003B5FB8" w:rsidRPr="007F4E76" w:rsidRDefault="003B5FB8" w:rsidP="00232AFE"/>
    <w:p w:rsidR="003B5FB8" w:rsidRPr="007F4E76" w:rsidRDefault="003B5FB8" w:rsidP="00232AFE"/>
    <w:p w:rsidR="003B5FB8" w:rsidRPr="007F4E76" w:rsidRDefault="003B5FB8" w:rsidP="00232AFE"/>
    <w:p w:rsidR="003B5FB8" w:rsidRPr="007F4E76" w:rsidRDefault="003B5FB8" w:rsidP="00232AFE"/>
    <w:p w:rsidR="003B5FB8" w:rsidRPr="007F4E76" w:rsidRDefault="003B5FB8" w:rsidP="00232AFE"/>
    <w:p w:rsidR="003B5FB8" w:rsidRPr="007F4E76" w:rsidRDefault="003B5FB8" w:rsidP="00232AFE"/>
    <w:p w:rsidR="003B5FB8" w:rsidRDefault="003B5FB8" w:rsidP="00232AFE"/>
    <w:p w:rsidR="003B5FB8" w:rsidRPr="007F4E76" w:rsidRDefault="003B5FB8" w:rsidP="00232AFE"/>
    <w:p w:rsidR="003B5FB8" w:rsidRDefault="003B5FB8" w:rsidP="00232AFE"/>
    <w:p w:rsidR="003B5FB8" w:rsidRDefault="003B5FB8" w:rsidP="00232AFE">
      <w:pPr>
        <w:ind w:firstLine="708"/>
      </w:pPr>
    </w:p>
    <w:p w:rsidR="003B5FB8" w:rsidRDefault="003B5FB8" w:rsidP="00232AFE">
      <w:pPr>
        <w:ind w:firstLine="708"/>
      </w:pPr>
    </w:p>
    <w:p w:rsidR="003B5FB8" w:rsidRDefault="003B5FB8" w:rsidP="00232AFE">
      <w:pPr>
        <w:ind w:firstLine="708"/>
      </w:pPr>
    </w:p>
    <w:p w:rsidR="003B5FB8" w:rsidRDefault="003B5FB8" w:rsidP="00232AFE">
      <w:pPr>
        <w:ind w:firstLine="708"/>
      </w:pPr>
    </w:p>
    <w:p w:rsidR="003B5FB8" w:rsidRDefault="003B5FB8" w:rsidP="00232AFE">
      <w:pPr>
        <w:ind w:firstLine="708"/>
      </w:pPr>
    </w:p>
    <w:p w:rsidR="003B5FB8" w:rsidRDefault="003B5FB8" w:rsidP="00232AFE">
      <w:pPr>
        <w:ind w:firstLine="708"/>
      </w:pPr>
    </w:p>
    <w:p w:rsidR="003B5FB8" w:rsidRDefault="003B5FB8" w:rsidP="00232AFE">
      <w:pPr>
        <w:ind w:firstLine="708"/>
      </w:pPr>
    </w:p>
    <w:p w:rsidR="003B5FB8" w:rsidRDefault="003B5FB8" w:rsidP="00232AFE">
      <w:pPr>
        <w:ind w:firstLine="708"/>
      </w:pPr>
    </w:p>
    <w:p w:rsidR="003B5FB8" w:rsidRDefault="003B5FB8" w:rsidP="00F002E3"/>
    <w:p w:rsidR="003B5FB8" w:rsidRDefault="003B5FB8" w:rsidP="00232AFE">
      <w:pPr>
        <w:autoSpaceDE w:val="0"/>
        <w:autoSpaceDN w:val="0"/>
        <w:adjustRightInd w:val="0"/>
        <w:jc w:val="right"/>
        <w:outlineLvl w:val="0"/>
      </w:pPr>
    </w:p>
    <w:p w:rsidR="003B5FB8" w:rsidRDefault="003B5FB8" w:rsidP="00232A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B5FB8" w:rsidRDefault="003B5FB8" w:rsidP="00232AF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приказом</w:t>
      </w:r>
    </w:p>
    <w:p w:rsidR="003B5FB8" w:rsidRDefault="003B5FB8" w:rsidP="00232AF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культуры и</w:t>
      </w:r>
    </w:p>
    <w:p w:rsidR="003B5FB8" w:rsidRDefault="003B5FB8" w:rsidP="00232AFE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национальной политики</w:t>
      </w:r>
    </w:p>
    <w:p w:rsidR="003B5FB8" w:rsidRPr="001037E4" w:rsidRDefault="003B5FB8" w:rsidP="00232AF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037E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«15 »июля 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</w:t>
        </w:r>
        <w:r w:rsidRPr="001037E4">
          <w:rPr>
            <w:sz w:val="28"/>
            <w:szCs w:val="28"/>
          </w:rPr>
          <w:t xml:space="preserve"> г</w:t>
        </w:r>
      </w:smartTag>
      <w:r w:rsidRPr="001037E4">
        <w:rPr>
          <w:sz w:val="28"/>
          <w:szCs w:val="28"/>
        </w:rPr>
        <w:t xml:space="preserve">. </w:t>
      </w:r>
      <w:r>
        <w:rPr>
          <w:sz w:val="28"/>
          <w:szCs w:val="28"/>
        </w:rPr>
        <w:t>№25 о.д.</w:t>
      </w:r>
    </w:p>
    <w:p w:rsidR="003B5FB8" w:rsidRDefault="003B5FB8" w:rsidP="00232AF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3B5FB8" w:rsidRDefault="003B5FB8" w:rsidP="00232AFE">
      <w:pPr>
        <w:jc w:val="center"/>
        <w:rPr>
          <w:b/>
          <w:sz w:val="28"/>
          <w:szCs w:val="28"/>
        </w:rPr>
      </w:pPr>
    </w:p>
    <w:p w:rsidR="003B5FB8" w:rsidRPr="004408B1" w:rsidRDefault="003B5FB8" w:rsidP="00232AFE">
      <w:pPr>
        <w:jc w:val="center"/>
        <w:rPr>
          <w:b/>
          <w:sz w:val="28"/>
          <w:szCs w:val="28"/>
        </w:rPr>
      </w:pPr>
      <w:r w:rsidRPr="004408B1">
        <w:rPr>
          <w:b/>
          <w:sz w:val="28"/>
          <w:szCs w:val="28"/>
        </w:rPr>
        <w:t>Положение</w:t>
      </w:r>
    </w:p>
    <w:p w:rsidR="003B5FB8" w:rsidRDefault="003B5FB8" w:rsidP="00232AFE">
      <w:pPr>
        <w:ind w:firstLine="708"/>
        <w:jc w:val="center"/>
        <w:rPr>
          <w:b/>
          <w:sz w:val="28"/>
          <w:szCs w:val="28"/>
        </w:rPr>
      </w:pPr>
      <w:r w:rsidRPr="004408B1">
        <w:rPr>
          <w:b/>
          <w:sz w:val="28"/>
          <w:szCs w:val="28"/>
        </w:rPr>
        <w:t xml:space="preserve">о предотвращении и урегулировании конфликта интересов в </w:t>
      </w:r>
      <w:r>
        <w:rPr>
          <w:b/>
          <w:sz w:val="28"/>
          <w:szCs w:val="28"/>
        </w:rPr>
        <w:t>управлении</w:t>
      </w:r>
      <w:r w:rsidRPr="004408B1">
        <w:rPr>
          <w:b/>
          <w:sz w:val="28"/>
          <w:szCs w:val="28"/>
        </w:rPr>
        <w:t xml:space="preserve"> культуры и национальной политики</w:t>
      </w:r>
    </w:p>
    <w:p w:rsidR="003B5FB8" w:rsidRPr="004408B1" w:rsidRDefault="003B5FB8" w:rsidP="00232AFE">
      <w:pPr>
        <w:ind w:firstLine="708"/>
        <w:jc w:val="center"/>
        <w:rPr>
          <w:b/>
          <w:sz w:val="28"/>
          <w:szCs w:val="28"/>
        </w:rPr>
      </w:pPr>
    </w:p>
    <w:p w:rsidR="003B5FB8" w:rsidRDefault="003B5FB8" w:rsidP="00232AFE">
      <w:pPr>
        <w:ind w:firstLine="709"/>
        <w:jc w:val="both"/>
        <w:rPr>
          <w:sz w:val="28"/>
          <w:szCs w:val="28"/>
        </w:rPr>
      </w:pPr>
      <w:r w:rsidRPr="006E3681">
        <w:rPr>
          <w:sz w:val="28"/>
          <w:szCs w:val="28"/>
        </w:rPr>
        <w:t xml:space="preserve">1. </w:t>
      </w:r>
      <w:r w:rsidRPr="00C5043D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</w:t>
      </w:r>
      <w:r w:rsidRPr="00512FD2">
        <w:rPr>
          <w:sz w:val="28"/>
          <w:szCs w:val="28"/>
        </w:rPr>
        <w:t xml:space="preserve">предотвращении и урегулировании конфликта интересов </w:t>
      </w:r>
      <w:r>
        <w:rPr>
          <w:sz w:val="28"/>
          <w:szCs w:val="28"/>
        </w:rPr>
        <w:t xml:space="preserve">в управлении  культуры и национальной политики (далее – учреждение) </w:t>
      </w:r>
      <w:bookmarkStart w:id="2" w:name="_GoBack"/>
      <w:bookmarkEnd w:id="2"/>
      <w:r>
        <w:rPr>
          <w:sz w:val="28"/>
          <w:szCs w:val="28"/>
        </w:rPr>
        <w:t>разработано с целью регулирования и предотвращения конфликта интересов в деятельности работников учреждения и возможных негативных последствий конфликта интересов.</w:t>
      </w:r>
    </w:p>
    <w:p w:rsidR="003B5FB8" w:rsidRDefault="003B5FB8" w:rsidP="0023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Pr="00C5043D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устанавливает порядок предотвращения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3B5FB8" w:rsidRPr="00FC40CB" w:rsidRDefault="003B5FB8" w:rsidP="0023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3" w:name="Par0"/>
      <w:bookmarkEnd w:id="3"/>
      <w:r>
        <w:rPr>
          <w:sz w:val="28"/>
          <w:szCs w:val="28"/>
        </w:rPr>
        <w:t>П</w:t>
      </w:r>
      <w:r w:rsidRPr="00FC40CB">
        <w:rPr>
          <w:sz w:val="28"/>
          <w:szCs w:val="28"/>
        </w:rPr>
        <w:t xml:space="preserve">од конфликтом интересов </w:t>
      </w:r>
      <w:r>
        <w:rPr>
          <w:sz w:val="28"/>
          <w:szCs w:val="28"/>
        </w:rPr>
        <w:t xml:space="preserve">в настоящем Положении </w:t>
      </w:r>
      <w:r w:rsidRPr="00FC40CB">
        <w:rPr>
          <w:sz w:val="28"/>
          <w:szCs w:val="28"/>
        </w:rPr>
        <w:t>понимается ситуация, при которой личная заинтересованность (прямая или косвенная) работника учреждения влияет или может повлиять на надлежащее, объективное и беспристрастное исполнение им должностных обязанностей</w:t>
      </w:r>
      <w:r>
        <w:rPr>
          <w:sz w:val="28"/>
          <w:szCs w:val="28"/>
        </w:rPr>
        <w:t>.</w:t>
      </w:r>
    </w:p>
    <w:p w:rsidR="003B5FB8" w:rsidRDefault="003B5FB8" w:rsidP="00232A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FC40CB">
        <w:rPr>
          <w:sz w:val="28"/>
          <w:szCs w:val="28"/>
        </w:rPr>
        <w:t>од личной заинтересованностью в настоящем Положении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proofErr w:type="gramEnd"/>
      <w:r w:rsidRPr="00FC40CB">
        <w:rPr>
          <w:sz w:val="28"/>
          <w:szCs w:val="28"/>
        </w:rPr>
        <w:t xml:space="preserve"> организациями, с которыми работник учреждения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B5FB8" w:rsidRDefault="003B5FB8" w:rsidP="00232AFE">
      <w:pPr>
        <w:ind w:firstLine="709"/>
        <w:jc w:val="both"/>
      </w:pPr>
      <w:r>
        <w:rPr>
          <w:sz w:val="28"/>
          <w:szCs w:val="28"/>
        </w:rPr>
        <w:t>4. Действие настоящего Положения распространяется на всех работников учреждения вне зависимости от уровня занимаемой ими должности.</w:t>
      </w:r>
    </w:p>
    <w:p w:rsidR="003B5FB8" w:rsidRPr="00880363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A57E5">
        <w:rPr>
          <w:sz w:val="28"/>
          <w:szCs w:val="28"/>
        </w:rPr>
        <w:t xml:space="preserve">. </w:t>
      </w:r>
      <w:r w:rsidRPr="00880363">
        <w:rPr>
          <w:sz w:val="28"/>
          <w:szCs w:val="28"/>
        </w:rPr>
        <w:t xml:space="preserve">В основу работы по управлению конфликтом интересов в </w:t>
      </w:r>
      <w:r>
        <w:rPr>
          <w:sz w:val="28"/>
          <w:szCs w:val="28"/>
        </w:rPr>
        <w:t>учреждении</w:t>
      </w:r>
      <w:r w:rsidRPr="00880363">
        <w:rPr>
          <w:sz w:val="28"/>
          <w:szCs w:val="28"/>
        </w:rPr>
        <w:t xml:space="preserve"> положены следующие принципы:</w:t>
      </w:r>
    </w:p>
    <w:p w:rsidR="003B5FB8" w:rsidRPr="00880363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80363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3B5FB8" w:rsidRPr="00880363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80363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880363">
        <w:rPr>
          <w:sz w:val="28"/>
          <w:szCs w:val="28"/>
        </w:rPr>
        <w:t>репутационных</w:t>
      </w:r>
      <w:proofErr w:type="spellEnd"/>
      <w:r w:rsidRPr="00880363">
        <w:rPr>
          <w:sz w:val="28"/>
          <w:szCs w:val="28"/>
        </w:rPr>
        <w:t xml:space="preserve"> рисков для </w:t>
      </w:r>
      <w:r>
        <w:rPr>
          <w:sz w:val="28"/>
          <w:szCs w:val="28"/>
        </w:rPr>
        <w:t>учреждения</w:t>
      </w:r>
      <w:r w:rsidRPr="00880363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3B5FB8" w:rsidRPr="00880363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80363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3B5FB8" w:rsidRPr="00880363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80363">
        <w:rPr>
          <w:sz w:val="28"/>
          <w:szCs w:val="28"/>
        </w:rPr>
        <w:t xml:space="preserve">соблюдение баланса интересов </w:t>
      </w:r>
      <w:r>
        <w:rPr>
          <w:sz w:val="28"/>
          <w:szCs w:val="28"/>
        </w:rPr>
        <w:t>учреждения</w:t>
      </w:r>
      <w:r w:rsidRPr="00880363">
        <w:rPr>
          <w:sz w:val="28"/>
          <w:szCs w:val="28"/>
        </w:rPr>
        <w:t xml:space="preserve"> и работника при урегулировании конфликта интересов;</w:t>
      </w:r>
    </w:p>
    <w:p w:rsidR="003B5FB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80363">
        <w:rPr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sz w:val="28"/>
          <w:szCs w:val="28"/>
        </w:rPr>
        <w:t>учреждением</w:t>
      </w:r>
      <w:r w:rsidRPr="00880363">
        <w:rPr>
          <w:sz w:val="28"/>
          <w:szCs w:val="28"/>
        </w:rPr>
        <w:t>.</w:t>
      </w:r>
    </w:p>
    <w:p w:rsidR="003B5FB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Раскрытие конфликта интересов в учреждении и его урегулирование осуществляется с использованием следующих </w:t>
      </w:r>
      <w:r w:rsidRPr="00972E4E">
        <w:rPr>
          <w:sz w:val="28"/>
          <w:szCs w:val="28"/>
        </w:rPr>
        <w:t>видов раскрытия конфликта интересов</w:t>
      </w:r>
      <w:r>
        <w:rPr>
          <w:sz w:val="28"/>
          <w:szCs w:val="28"/>
        </w:rPr>
        <w:t>:</w:t>
      </w:r>
    </w:p>
    <w:p w:rsidR="003B5FB8" w:rsidRPr="00972E4E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E4E">
        <w:rPr>
          <w:sz w:val="28"/>
          <w:szCs w:val="28"/>
        </w:rPr>
        <w:t>раскрытие сведений о конфликте интересов при приеме на работу;</w:t>
      </w:r>
    </w:p>
    <w:p w:rsidR="003B5FB8" w:rsidRPr="00972E4E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E4E"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3B5FB8" w:rsidRPr="00972E4E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E4E">
        <w:rPr>
          <w:sz w:val="28"/>
          <w:szCs w:val="28"/>
        </w:rPr>
        <w:t>разовое раскрытие сведений по мере возникновен</w:t>
      </w:r>
      <w:r>
        <w:rPr>
          <w:sz w:val="28"/>
          <w:szCs w:val="28"/>
        </w:rPr>
        <w:t>ия ситуаций конфликта интересов.</w:t>
      </w:r>
    </w:p>
    <w:p w:rsidR="003B5FB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72E4E">
        <w:rPr>
          <w:sz w:val="28"/>
          <w:szCs w:val="28"/>
        </w:rPr>
        <w:t>Раскрытие сведений о конфликте интересов осущес</w:t>
      </w:r>
      <w:r>
        <w:rPr>
          <w:sz w:val="28"/>
          <w:szCs w:val="28"/>
        </w:rPr>
        <w:t>твляется</w:t>
      </w:r>
      <w:r w:rsidRPr="00972E4E">
        <w:rPr>
          <w:sz w:val="28"/>
          <w:szCs w:val="28"/>
        </w:rPr>
        <w:t xml:space="preserve"> в письменном виде. </w:t>
      </w:r>
      <w:r>
        <w:rPr>
          <w:sz w:val="28"/>
          <w:szCs w:val="28"/>
        </w:rPr>
        <w:t>Допустимо</w:t>
      </w:r>
      <w:r w:rsidRPr="00972E4E">
        <w:rPr>
          <w:sz w:val="28"/>
          <w:szCs w:val="28"/>
        </w:rPr>
        <w:t xml:space="preserve"> первоначальное раскрытие конфликта интересов в устной форме с последующей фиксацией в письменном виде.</w:t>
      </w:r>
    </w:p>
    <w:p w:rsidR="003B5FB8" w:rsidRDefault="003B5FB8" w:rsidP="00232AF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8. Должностным лицом, ответственным за прием сведений </w:t>
      </w:r>
      <w:bookmarkStart w:id="4" w:name="OLE_LINK1"/>
      <w:bookmarkStart w:id="5" w:name="OLE_LINK2"/>
      <w:r>
        <w:rPr>
          <w:sz w:val="28"/>
          <w:szCs w:val="28"/>
        </w:rPr>
        <w:t>о возникающих (имеющихся) конфликтах интересов</w:t>
      </w:r>
      <w:bookmarkEnd w:id="4"/>
      <w:bookmarkEnd w:id="5"/>
      <w:r>
        <w:rPr>
          <w:sz w:val="28"/>
          <w:szCs w:val="28"/>
        </w:rPr>
        <w:t xml:space="preserve">, является лицо, </w:t>
      </w:r>
      <w:r w:rsidRPr="0030341B">
        <w:rPr>
          <w:sz w:val="28"/>
          <w:szCs w:val="28"/>
        </w:rPr>
        <w:t>ответственн</w:t>
      </w:r>
      <w:r>
        <w:rPr>
          <w:sz w:val="28"/>
          <w:szCs w:val="28"/>
        </w:rPr>
        <w:t>ое</w:t>
      </w:r>
      <w:r w:rsidRPr="0030341B">
        <w:rPr>
          <w:sz w:val="28"/>
          <w:szCs w:val="28"/>
        </w:rPr>
        <w:t xml:space="preserve"> за работу по профилактике коррупционных и иных правонарушений в</w:t>
      </w:r>
      <w:r>
        <w:rPr>
          <w:sz w:val="28"/>
          <w:szCs w:val="28"/>
        </w:rPr>
        <w:t xml:space="preserve"> учреждении (далее – ответственное лицо).</w:t>
      </w:r>
    </w:p>
    <w:p w:rsidR="003B5FB8" w:rsidRPr="0030341B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0341B">
        <w:rPr>
          <w:sz w:val="28"/>
          <w:szCs w:val="28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3B5FB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течение 5 рабочих дней со дня поступления сведений о возникающих (имеющихся) конфликтах интересов данные сведения проверяются ответственным</w:t>
      </w:r>
      <w:r w:rsidRPr="00972E4E">
        <w:rPr>
          <w:sz w:val="28"/>
          <w:szCs w:val="28"/>
        </w:rPr>
        <w:t xml:space="preserve"> лицом с целью оценки серьезности возникающих для организации рисков и выбора наиболее подходящей формы урегулирования конфликта интересо</w:t>
      </w:r>
      <w:r>
        <w:rPr>
          <w:sz w:val="28"/>
          <w:szCs w:val="28"/>
        </w:rPr>
        <w:t xml:space="preserve">в и передаются для рассмотрения </w:t>
      </w:r>
      <w:r w:rsidRPr="00972E4E">
        <w:rPr>
          <w:sz w:val="28"/>
          <w:szCs w:val="28"/>
        </w:rPr>
        <w:t>в</w:t>
      </w:r>
      <w:r>
        <w:rPr>
          <w:sz w:val="28"/>
          <w:szCs w:val="28"/>
        </w:rPr>
        <w:t xml:space="preserve"> К</w:t>
      </w:r>
      <w:r w:rsidRPr="00A471C3">
        <w:rPr>
          <w:sz w:val="28"/>
          <w:szCs w:val="28"/>
        </w:rPr>
        <w:t>омисси</w:t>
      </w:r>
      <w:r>
        <w:rPr>
          <w:sz w:val="28"/>
          <w:szCs w:val="28"/>
        </w:rPr>
        <w:t>ю по противодействию коррупции у</w:t>
      </w:r>
      <w:r w:rsidRPr="00A471C3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(далее - Комиссия).</w:t>
      </w:r>
    </w:p>
    <w:p w:rsidR="003B5FB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 результатам рассмотрения поступивших сведений Комиссия в </w:t>
      </w:r>
      <w:r w:rsidRPr="00F53B82">
        <w:rPr>
          <w:sz w:val="28"/>
          <w:szCs w:val="28"/>
        </w:rPr>
        <w:t>установленном порядке</w:t>
      </w:r>
      <w:r>
        <w:rPr>
          <w:sz w:val="28"/>
          <w:szCs w:val="28"/>
        </w:rPr>
        <w:t xml:space="preserve"> принимает</w:t>
      </w:r>
      <w:r w:rsidRPr="0086064A">
        <w:rPr>
          <w:sz w:val="28"/>
          <w:szCs w:val="28"/>
        </w:rPr>
        <w:t xml:space="preserve"> одно из следующих решений:</w:t>
      </w:r>
    </w:p>
    <w:p w:rsidR="003B5FB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72E4E">
        <w:rPr>
          <w:sz w:val="28"/>
          <w:szCs w:val="28"/>
        </w:rPr>
        <w:t>сведения</w:t>
      </w:r>
      <w:r>
        <w:rPr>
          <w:sz w:val="28"/>
          <w:szCs w:val="28"/>
        </w:rPr>
        <w:t>,</w:t>
      </w:r>
      <w:r w:rsidRPr="00972E4E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н</w:t>
      </w:r>
      <w:r w:rsidRPr="00972E4E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972E4E">
        <w:rPr>
          <w:sz w:val="28"/>
          <w:szCs w:val="28"/>
        </w:rPr>
        <w:t xml:space="preserve"> работником, не </w:t>
      </w:r>
      <w:r>
        <w:rPr>
          <w:sz w:val="28"/>
          <w:szCs w:val="28"/>
        </w:rPr>
        <w:t>влекут</w:t>
      </w:r>
      <w:r w:rsidRPr="00972E4E">
        <w:rPr>
          <w:sz w:val="28"/>
          <w:szCs w:val="28"/>
        </w:rPr>
        <w:t xml:space="preserve"> конфликт интересов</w:t>
      </w:r>
      <w:r>
        <w:rPr>
          <w:sz w:val="28"/>
          <w:szCs w:val="28"/>
        </w:rPr>
        <w:t>,</w:t>
      </w:r>
      <w:r w:rsidRPr="00972E4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ситуация </w:t>
      </w:r>
      <w:r w:rsidRPr="00972E4E">
        <w:rPr>
          <w:sz w:val="28"/>
          <w:szCs w:val="28"/>
        </w:rPr>
        <w:t>не нуждается в специальных способах урегулирования</w:t>
      </w:r>
      <w:r>
        <w:rPr>
          <w:sz w:val="28"/>
          <w:szCs w:val="28"/>
        </w:rPr>
        <w:t>;</w:t>
      </w:r>
    </w:p>
    <w:p w:rsidR="003B5FB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6064A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, </w:t>
      </w:r>
      <w:r w:rsidRPr="0086064A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н</w:t>
      </w:r>
      <w:r w:rsidRPr="0086064A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86064A">
        <w:rPr>
          <w:sz w:val="28"/>
          <w:szCs w:val="28"/>
        </w:rPr>
        <w:t xml:space="preserve"> работником, </w:t>
      </w:r>
      <w:r>
        <w:rPr>
          <w:sz w:val="28"/>
          <w:szCs w:val="28"/>
        </w:rPr>
        <w:t xml:space="preserve">влекут </w:t>
      </w:r>
      <w:r w:rsidRPr="0086064A">
        <w:rPr>
          <w:sz w:val="28"/>
          <w:szCs w:val="28"/>
        </w:rPr>
        <w:t>конфликт интересов</w:t>
      </w:r>
      <w:r w:rsidRPr="00972E4E">
        <w:rPr>
          <w:sz w:val="28"/>
          <w:szCs w:val="28"/>
        </w:rPr>
        <w:t xml:space="preserve">. </w:t>
      </w:r>
    </w:p>
    <w:p w:rsidR="003B5FB8" w:rsidRPr="00972E4E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случае принятия Комиссией решения, указанного в подпункте «б» пункта 11 настоящего Положения, Комиссия рекомендует работодателю </w:t>
      </w:r>
      <w:r w:rsidRPr="00972E4E">
        <w:rPr>
          <w:sz w:val="28"/>
          <w:szCs w:val="28"/>
        </w:rPr>
        <w:t xml:space="preserve">способы его разрешения, </w:t>
      </w:r>
      <w:r>
        <w:rPr>
          <w:sz w:val="28"/>
          <w:szCs w:val="28"/>
        </w:rPr>
        <w:t>в том числе</w:t>
      </w:r>
      <w:r w:rsidRPr="00972E4E">
        <w:rPr>
          <w:sz w:val="28"/>
          <w:szCs w:val="28"/>
        </w:rPr>
        <w:t>:</w:t>
      </w:r>
    </w:p>
    <w:p w:rsidR="003B5FB8" w:rsidRPr="00972E4E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72E4E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3B5FB8" w:rsidRPr="00972E4E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72E4E">
        <w:rPr>
          <w:sz w:val="28"/>
          <w:szCs w:val="28"/>
        </w:rPr>
        <w:t xml:space="preserve">добровольный отказ работника </w:t>
      </w:r>
      <w:r>
        <w:rPr>
          <w:sz w:val="28"/>
          <w:szCs w:val="28"/>
        </w:rPr>
        <w:t>учреждения</w:t>
      </w:r>
      <w:r w:rsidRPr="00972E4E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B5FB8" w:rsidRPr="00972E4E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972E4E">
        <w:rPr>
          <w:sz w:val="28"/>
          <w:szCs w:val="28"/>
        </w:rPr>
        <w:t>пересмотр и изменение функциональных обязанностей работника;</w:t>
      </w:r>
    </w:p>
    <w:p w:rsidR="003B5FB8" w:rsidRPr="00972E4E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72E4E">
        <w:rPr>
          <w:sz w:val="28"/>
          <w:szCs w:val="28"/>
        </w:rPr>
        <w:t xml:space="preserve">отстранение работника от </w:t>
      </w:r>
      <w:r>
        <w:rPr>
          <w:sz w:val="28"/>
          <w:szCs w:val="28"/>
        </w:rPr>
        <w:t xml:space="preserve">исполнения должностных (служебных) обязанностей, </w:t>
      </w:r>
      <w:r w:rsidRPr="00972E4E">
        <w:rPr>
          <w:sz w:val="28"/>
          <w:szCs w:val="28"/>
        </w:rPr>
        <w:t xml:space="preserve">если его личные интересы входят в противоречие с </w:t>
      </w:r>
      <w:r>
        <w:rPr>
          <w:sz w:val="28"/>
          <w:szCs w:val="28"/>
        </w:rPr>
        <w:t>этими</w:t>
      </w:r>
      <w:r w:rsidRPr="00972E4E">
        <w:rPr>
          <w:sz w:val="28"/>
          <w:szCs w:val="28"/>
        </w:rPr>
        <w:t xml:space="preserve"> обязанностями;</w:t>
      </w:r>
    </w:p>
    <w:p w:rsidR="003B5FB8" w:rsidRPr="00972E4E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72E4E"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B5FB8" w:rsidRPr="00972E4E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72E4E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3B5FB8" w:rsidRPr="00972E4E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72E4E">
        <w:rPr>
          <w:sz w:val="28"/>
          <w:szCs w:val="28"/>
        </w:rPr>
        <w:t xml:space="preserve">отказ работника от </w:t>
      </w:r>
      <w:r>
        <w:rPr>
          <w:sz w:val="28"/>
          <w:szCs w:val="28"/>
        </w:rPr>
        <w:t xml:space="preserve">выгоды, явившейся причиной возникновения </w:t>
      </w:r>
      <w:r w:rsidRPr="00972E4E">
        <w:rPr>
          <w:sz w:val="28"/>
          <w:szCs w:val="28"/>
        </w:rPr>
        <w:t>конфликт</w:t>
      </w:r>
      <w:r>
        <w:rPr>
          <w:sz w:val="28"/>
          <w:szCs w:val="28"/>
        </w:rPr>
        <w:t>а</w:t>
      </w:r>
      <w:r w:rsidRPr="00972E4E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972E4E">
        <w:rPr>
          <w:sz w:val="28"/>
          <w:szCs w:val="28"/>
        </w:rPr>
        <w:t>;</w:t>
      </w:r>
    </w:p>
    <w:p w:rsidR="003B5FB8" w:rsidRPr="00972E4E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72E4E">
        <w:rPr>
          <w:sz w:val="28"/>
          <w:szCs w:val="28"/>
        </w:rPr>
        <w:t xml:space="preserve">увольнение работника из </w:t>
      </w:r>
      <w:r>
        <w:rPr>
          <w:sz w:val="28"/>
          <w:szCs w:val="28"/>
        </w:rPr>
        <w:t>учреждения</w:t>
      </w:r>
      <w:r w:rsidRPr="00972E4E">
        <w:rPr>
          <w:sz w:val="28"/>
          <w:szCs w:val="28"/>
        </w:rPr>
        <w:t xml:space="preserve"> по инициативе работника;</w:t>
      </w:r>
    </w:p>
    <w:p w:rsidR="003B5FB8" w:rsidRPr="00972E4E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972E4E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</w:t>
      </w:r>
      <w:r>
        <w:rPr>
          <w:sz w:val="28"/>
          <w:szCs w:val="28"/>
        </w:rPr>
        <w:t>его трудовых обязанностей.</w:t>
      </w:r>
    </w:p>
    <w:p w:rsidR="003B5FB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972E4E">
        <w:rPr>
          <w:sz w:val="28"/>
          <w:szCs w:val="28"/>
        </w:rPr>
        <w:t>При разрешении имеющегося конфликта инте</w:t>
      </w:r>
      <w:r>
        <w:rPr>
          <w:sz w:val="28"/>
          <w:szCs w:val="28"/>
        </w:rPr>
        <w:t>ресов Комиссия выбирает наиболее «мягкую»</w:t>
      </w:r>
      <w:r w:rsidRPr="00972E4E">
        <w:rPr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</w:t>
      </w:r>
      <w:r>
        <w:rPr>
          <w:sz w:val="28"/>
          <w:szCs w:val="28"/>
        </w:rPr>
        <w:t>используются</w:t>
      </w:r>
      <w:r w:rsidRPr="00972E4E">
        <w:rPr>
          <w:sz w:val="28"/>
          <w:szCs w:val="28"/>
        </w:rPr>
        <w:t xml:space="preserve"> только в случае, когда это вызвано реальной необходим</w:t>
      </w:r>
      <w:r>
        <w:rPr>
          <w:sz w:val="28"/>
          <w:szCs w:val="28"/>
        </w:rPr>
        <w:t>остью или в случае, если более «мягкие»</w:t>
      </w:r>
      <w:r w:rsidRPr="00972E4E">
        <w:rPr>
          <w:sz w:val="28"/>
          <w:szCs w:val="28"/>
        </w:rPr>
        <w:t xml:space="preserve"> меры оказались недостаточно эффективными. При принятии</w:t>
      </w:r>
      <w:r>
        <w:rPr>
          <w:sz w:val="28"/>
          <w:szCs w:val="28"/>
        </w:rPr>
        <w:t xml:space="preserve"> Комиссией</w:t>
      </w:r>
      <w:r w:rsidRPr="00972E4E">
        <w:rPr>
          <w:sz w:val="28"/>
          <w:szCs w:val="28"/>
        </w:rPr>
        <w:t xml:space="preserve"> решения о выборе метода разрешения конфликта интересов учитыва</w:t>
      </w:r>
      <w:r>
        <w:rPr>
          <w:sz w:val="28"/>
          <w:szCs w:val="28"/>
        </w:rPr>
        <w:t>ется</w:t>
      </w:r>
      <w:r w:rsidRPr="00972E4E">
        <w:rPr>
          <w:sz w:val="28"/>
          <w:szCs w:val="28"/>
        </w:rPr>
        <w:t xml:space="preserve"> значимость личного интереса работника и вероятность того, что этот личный интерес будет реализован в ущерб интересам </w:t>
      </w:r>
      <w:r>
        <w:rPr>
          <w:sz w:val="28"/>
          <w:szCs w:val="28"/>
        </w:rPr>
        <w:t>учреждения</w:t>
      </w:r>
      <w:r w:rsidRPr="00972E4E">
        <w:rPr>
          <w:sz w:val="28"/>
          <w:szCs w:val="28"/>
        </w:rPr>
        <w:t>.</w:t>
      </w:r>
    </w:p>
    <w:p w:rsidR="003B5FB8" w:rsidRPr="00972E4E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</w:t>
      </w:r>
      <w:r w:rsidRPr="00972E4E">
        <w:rPr>
          <w:sz w:val="28"/>
          <w:szCs w:val="28"/>
        </w:rPr>
        <w:t>пособ</w:t>
      </w:r>
      <w:r>
        <w:rPr>
          <w:sz w:val="28"/>
          <w:szCs w:val="28"/>
        </w:rPr>
        <w:t>ы</w:t>
      </w:r>
      <w:r w:rsidRPr="00972E4E">
        <w:rPr>
          <w:sz w:val="28"/>
          <w:szCs w:val="28"/>
        </w:rPr>
        <w:t xml:space="preserve"> разрешения конфликта интересов</w:t>
      </w:r>
      <w:r>
        <w:rPr>
          <w:sz w:val="28"/>
          <w:szCs w:val="28"/>
        </w:rPr>
        <w:t>, указанные в пункте 12 настоящего Положения,</w:t>
      </w:r>
      <w:r w:rsidRPr="00972E4E">
        <w:rPr>
          <w:sz w:val="28"/>
          <w:szCs w:val="28"/>
        </w:rPr>
        <w:t xml:space="preserve"> не является исчерпывающим. В каждом конкретном случае </w:t>
      </w:r>
      <w:r>
        <w:rPr>
          <w:sz w:val="28"/>
          <w:szCs w:val="28"/>
        </w:rPr>
        <w:t>между работодателем</w:t>
      </w:r>
      <w:r w:rsidRPr="00972E4E">
        <w:rPr>
          <w:sz w:val="28"/>
          <w:szCs w:val="28"/>
        </w:rPr>
        <w:t xml:space="preserve"> и работник</w:t>
      </w:r>
      <w:r>
        <w:rPr>
          <w:sz w:val="28"/>
          <w:szCs w:val="28"/>
        </w:rPr>
        <w:t>ом, раскрывшим</w:t>
      </w:r>
      <w:r w:rsidRPr="00972E4E">
        <w:rPr>
          <w:sz w:val="28"/>
          <w:szCs w:val="28"/>
        </w:rPr>
        <w:t xml:space="preserve"> сведения о конфликте интересов, могут быть найдены иные формы его урегулирования.</w:t>
      </w:r>
    </w:p>
    <w:p w:rsidR="003B5FB8" w:rsidRPr="00A10286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10286">
        <w:rPr>
          <w:sz w:val="28"/>
          <w:szCs w:val="28"/>
        </w:rPr>
        <w:t>. Основными мерами по предотвращению конфликтов интересов являются:</w:t>
      </w:r>
    </w:p>
    <w:p w:rsidR="003B5FB8" w:rsidRPr="00A10286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10286">
        <w:rPr>
          <w:sz w:val="28"/>
          <w:szCs w:val="28"/>
        </w:rPr>
        <w:t>строгое соблюдение работниками учреждения обязанностей, установленных законодательством, Уставом, иными локальными нормативными правовыми актами</w:t>
      </w:r>
      <w:r>
        <w:rPr>
          <w:sz w:val="28"/>
          <w:szCs w:val="28"/>
        </w:rPr>
        <w:t xml:space="preserve"> учреждения</w:t>
      </w:r>
      <w:r w:rsidRPr="00A10286">
        <w:rPr>
          <w:sz w:val="28"/>
          <w:szCs w:val="28"/>
        </w:rPr>
        <w:t>, должностными инструкциями;</w:t>
      </w:r>
    </w:p>
    <w:p w:rsidR="003B5FB8" w:rsidRPr="00A10286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10286">
        <w:rPr>
          <w:sz w:val="28"/>
          <w:szCs w:val="28"/>
        </w:rPr>
        <w:t>утверждение и поддержание организационной структуры учреждения, которая четко разграничивает сферы ответственности, полномочий и отчетности;</w:t>
      </w:r>
    </w:p>
    <w:p w:rsidR="003B5FB8" w:rsidRPr="00A10286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10286">
        <w:rPr>
          <w:sz w:val="28"/>
          <w:szCs w:val="28"/>
        </w:rPr>
        <w:t>распределение полномочий приказом о распределении обязанностей между руководителем и заместителями руководителя учреждения;</w:t>
      </w:r>
    </w:p>
    <w:p w:rsidR="003B5FB8" w:rsidRPr="00A10286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10286">
        <w:rPr>
          <w:sz w:val="28"/>
          <w:szCs w:val="28"/>
        </w:rPr>
        <w:t>выдача доверенностей на совершение действий, отдельных видов сделок определенному кругу работников учреждения;</w:t>
      </w:r>
    </w:p>
    <w:p w:rsidR="003B5FB8" w:rsidRPr="00A10286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10286">
        <w:rPr>
          <w:sz w:val="28"/>
          <w:szCs w:val="28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при осуществлении уставной деятельности;</w:t>
      </w:r>
    </w:p>
    <w:p w:rsidR="003B5FB8" w:rsidRPr="00A10286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10286">
        <w:rPr>
          <w:sz w:val="28"/>
          <w:szCs w:val="28"/>
        </w:rPr>
        <w:t>внедрение практики принятия коллегиальных решений по всем наиболее ответственным и масштабным вопросам, с использованием всей имеющейся в учреждении информации, в т.ч. данных бухгалтерской, статистической, управленческой и иной отчетности;</w:t>
      </w:r>
    </w:p>
    <w:p w:rsidR="003B5FB8" w:rsidRPr="00A10286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 w:rsidRPr="00A10286">
        <w:rPr>
          <w:sz w:val="28"/>
          <w:szCs w:val="28"/>
        </w:rPr>
        <w:t>исключение действий, которые приведут к возникновению конфликта интересов: работники учреждения должны воздерживаться от участия в совершении операций или сделках, в которые вовлечены лица и (или) организации, с которыми данные работники либо члены их семей имеют личные связи или финансовые интересы;</w:t>
      </w:r>
      <w:proofErr w:type="gramEnd"/>
    </w:p>
    <w:p w:rsidR="003B5FB8" w:rsidRPr="00A10286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A10286">
        <w:rPr>
          <w:sz w:val="28"/>
          <w:szCs w:val="28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3B5FB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по предотвращению </w:t>
      </w:r>
      <w:r w:rsidRPr="00A10286">
        <w:rPr>
          <w:sz w:val="28"/>
          <w:szCs w:val="28"/>
        </w:rPr>
        <w:t>конфликта интересов</w:t>
      </w:r>
      <w:r>
        <w:rPr>
          <w:sz w:val="28"/>
          <w:szCs w:val="28"/>
        </w:rPr>
        <w:t xml:space="preserve">, указанные в настоящем пункте, </w:t>
      </w:r>
      <w:r w:rsidRPr="00A10286">
        <w:rPr>
          <w:sz w:val="28"/>
          <w:szCs w:val="28"/>
        </w:rPr>
        <w:t xml:space="preserve">не являются исчерпывающими. В каждом конкретном случае урегулирования  конфликтов интересов могут использоваться и иные меры </w:t>
      </w:r>
      <w:r>
        <w:rPr>
          <w:sz w:val="28"/>
          <w:szCs w:val="28"/>
        </w:rPr>
        <w:t xml:space="preserve">по </w:t>
      </w:r>
      <w:r w:rsidRPr="00A10286">
        <w:rPr>
          <w:sz w:val="28"/>
          <w:szCs w:val="28"/>
        </w:rPr>
        <w:t>предотвращени</w:t>
      </w:r>
      <w:r>
        <w:rPr>
          <w:sz w:val="28"/>
          <w:szCs w:val="28"/>
        </w:rPr>
        <w:t>ю</w:t>
      </w:r>
      <w:r w:rsidRPr="00A10286">
        <w:rPr>
          <w:sz w:val="28"/>
          <w:szCs w:val="28"/>
        </w:rPr>
        <w:t xml:space="preserve"> конфликта интересов, не противоречащие законодательству Российской Федерации.</w:t>
      </w:r>
    </w:p>
    <w:p w:rsidR="003B5FB8" w:rsidRPr="002A57E5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2A57E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предотвращения  и урегулирования конфликта интересов </w:t>
      </w:r>
      <w:r w:rsidRPr="00DD70BF">
        <w:rPr>
          <w:sz w:val="28"/>
          <w:szCs w:val="28"/>
        </w:rPr>
        <w:t>работник учреждения обязан:</w:t>
      </w:r>
    </w:p>
    <w:p w:rsidR="003B5FB8" w:rsidRPr="00880363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80363">
        <w:rPr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>
        <w:rPr>
          <w:sz w:val="28"/>
          <w:szCs w:val="28"/>
        </w:rPr>
        <w:t>учреждения</w:t>
      </w:r>
      <w:r w:rsidRPr="00880363">
        <w:rPr>
          <w:sz w:val="28"/>
          <w:szCs w:val="28"/>
        </w:rPr>
        <w:t xml:space="preserve"> - без учета своих личных интересов, интересов своих родственников и друзей;</w:t>
      </w:r>
    </w:p>
    <w:p w:rsidR="003B5FB8" w:rsidRPr="00880363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80363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</w:t>
      </w:r>
      <w:r w:rsidRPr="006A1750">
        <w:rPr>
          <w:sz w:val="28"/>
          <w:szCs w:val="28"/>
        </w:rPr>
        <w:t>;</w:t>
      </w:r>
    </w:p>
    <w:p w:rsidR="003B5FB8" w:rsidRPr="00880363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80363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3B5FB8" w:rsidRPr="006A1750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A1750">
        <w:rPr>
          <w:sz w:val="28"/>
          <w:szCs w:val="28"/>
        </w:rPr>
        <w:t>предоставлять исчерпывающую информацию по вопросам, которые могут стать предметом конфликта интересов;</w:t>
      </w:r>
    </w:p>
    <w:p w:rsidR="003B5FB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80363">
        <w:rPr>
          <w:sz w:val="28"/>
          <w:szCs w:val="28"/>
        </w:rPr>
        <w:t>содействовать урегулированию возникшего конфликта интересов</w:t>
      </w:r>
      <w:r>
        <w:rPr>
          <w:sz w:val="28"/>
          <w:szCs w:val="28"/>
        </w:rPr>
        <w:t>;</w:t>
      </w:r>
    </w:p>
    <w:p w:rsidR="003B5FB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A1750">
        <w:rPr>
          <w:sz w:val="28"/>
          <w:szCs w:val="28"/>
        </w:rPr>
        <w:t>соблюдать требования законодательства Российской Федерации, Устава учреждения, локальных нормативных правовых актов у</w:t>
      </w:r>
      <w:r>
        <w:rPr>
          <w:sz w:val="28"/>
          <w:szCs w:val="28"/>
        </w:rPr>
        <w:t>чреждения, настоящего Положения.</w:t>
      </w:r>
    </w:p>
    <w:p w:rsidR="003B5FB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Эффективность работы по предотвращению</w:t>
      </w:r>
      <w:r w:rsidRPr="00A10286">
        <w:rPr>
          <w:sz w:val="28"/>
          <w:szCs w:val="28"/>
        </w:rPr>
        <w:t xml:space="preserve"> и урегулированию конфликта интересов предполагает</w:t>
      </w:r>
      <w:r>
        <w:rPr>
          <w:sz w:val="28"/>
          <w:szCs w:val="28"/>
        </w:rPr>
        <w:t>:</w:t>
      </w:r>
    </w:p>
    <w:p w:rsidR="003B5FB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10286">
        <w:rPr>
          <w:sz w:val="28"/>
          <w:szCs w:val="28"/>
        </w:rPr>
        <w:t xml:space="preserve"> полное и своевременное выявление таких конфликтов</w:t>
      </w:r>
      <w:r>
        <w:rPr>
          <w:sz w:val="28"/>
          <w:szCs w:val="28"/>
        </w:rPr>
        <w:t>;</w:t>
      </w:r>
    </w:p>
    <w:p w:rsidR="003B5FB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10286">
        <w:rPr>
          <w:sz w:val="28"/>
          <w:szCs w:val="28"/>
        </w:rPr>
        <w:t>координацию действий всех структурных подразделений учреждения.</w:t>
      </w:r>
    </w:p>
    <w:p w:rsidR="003B5FB8" w:rsidRDefault="003B5FB8" w:rsidP="00232AFE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D607D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D607D7">
        <w:rPr>
          <w:sz w:val="28"/>
          <w:szCs w:val="28"/>
        </w:rPr>
        <w:t>.</w:t>
      </w:r>
      <w:r>
        <w:rPr>
          <w:noProof/>
          <w:sz w:val="28"/>
          <w:szCs w:val="28"/>
        </w:rPr>
        <w:t xml:space="preserve">Работники учреждения, независимо от занимаемой должности, </w:t>
      </w:r>
      <w:r w:rsidRPr="002E7F7A">
        <w:rPr>
          <w:noProof/>
          <w:sz w:val="28"/>
          <w:szCs w:val="28"/>
        </w:rPr>
        <w:t xml:space="preserve">за </w:t>
      </w:r>
      <w:r>
        <w:rPr>
          <w:noProof/>
          <w:sz w:val="28"/>
          <w:szCs w:val="28"/>
        </w:rPr>
        <w:t>не</w:t>
      </w:r>
      <w:r w:rsidRPr="002E7F7A">
        <w:rPr>
          <w:noProof/>
          <w:sz w:val="28"/>
          <w:szCs w:val="28"/>
        </w:rPr>
        <w:t xml:space="preserve">соблюдение </w:t>
      </w:r>
      <w:r>
        <w:rPr>
          <w:noProof/>
          <w:sz w:val="28"/>
          <w:szCs w:val="28"/>
        </w:rPr>
        <w:t xml:space="preserve">требований настоящего Положения несут ответственность, предусмотренную законодательством Российской Федерации, </w:t>
      </w:r>
    </w:p>
    <w:p w:rsidR="003B5FB8" w:rsidRPr="002A57E5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Каждый работник при заключении трудового договора должен быть ознакомлен под роспись с настоящим Положением и </w:t>
      </w:r>
      <w:r w:rsidRPr="002601E9">
        <w:rPr>
          <w:noProof/>
          <w:sz w:val="28"/>
          <w:szCs w:val="28"/>
        </w:rPr>
        <w:t>локальны</w:t>
      </w:r>
      <w:r>
        <w:rPr>
          <w:noProof/>
          <w:sz w:val="28"/>
          <w:szCs w:val="28"/>
        </w:rPr>
        <w:t>ми</w:t>
      </w:r>
      <w:r w:rsidRPr="002601E9">
        <w:rPr>
          <w:noProof/>
          <w:sz w:val="28"/>
          <w:szCs w:val="28"/>
        </w:rPr>
        <w:t xml:space="preserve"> нормативны</w:t>
      </w:r>
      <w:r>
        <w:rPr>
          <w:noProof/>
          <w:sz w:val="28"/>
          <w:szCs w:val="28"/>
        </w:rPr>
        <w:t>ми</w:t>
      </w:r>
      <w:r w:rsidRPr="002601E9">
        <w:rPr>
          <w:noProof/>
          <w:sz w:val="28"/>
          <w:szCs w:val="28"/>
        </w:rPr>
        <w:t xml:space="preserve"> правовы</w:t>
      </w:r>
      <w:r>
        <w:rPr>
          <w:noProof/>
          <w:sz w:val="28"/>
          <w:szCs w:val="28"/>
        </w:rPr>
        <w:t>ми</w:t>
      </w:r>
      <w:r w:rsidRPr="002601E9">
        <w:rPr>
          <w:noProof/>
          <w:sz w:val="28"/>
          <w:szCs w:val="28"/>
        </w:rPr>
        <w:t xml:space="preserve"> акт</w:t>
      </w:r>
      <w:r>
        <w:rPr>
          <w:noProof/>
          <w:sz w:val="28"/>
          <w:szCs w:val="28"/>
        </w:rPr>
        <w:t>ами</w:t>
      </w:r>
      <w:r w:rsidRPr="002601E9">
        <w:rPr>
          <w:noProof/>
          <w:sz w:val="28"/>
          <w:szCs w:val="28"/>
        </w:rPr>
        <w:t xml:space="preserve"> учреждения</w:t>
      </w:r>
      <w:r>
        <w:rPr>
          <w:noProof/>
          <w:sz w:val="28"/>
          <w:szCs w:val="28"/>
        </w:rPr>
        <w:t>, принятыми в целях противодействия коррупции в учреждении.</w:t>
      </w:r>
    </w:p>
    <w:p w:rsidR="003B5FB8" w:rsidRDefault="003B5FB8" w:rsidP="00232AFE">
      <w:pPr>
        <w:ind w:firstLine="708"/>
      </w:pPr>
    </w:p>
    <w:p w:rsidR="003B5FB8" w:rsidRPr="00941FC9" w:rsidRDefault="003B5FB8" w:rsidP="00232AFE"/>
    <w:p w:rsidR="003B5FB8" w:rsidRPr="00941FC9" w:rsidRDefault="003B5FB8" w:rsidP="00232AFE"/>
    <w:p w:rsidR="003B5FB8" w:rsidRPr="00941FC9" w:rsidRDefault="003B5FB8" w:rsidP="00232AFE"/>
    <w:p w:rsidR="003B5FB8" w:rsidRPr="00941FC9" w:rsidRDefault="003B5FB8" w:rsidP="00232AFE"/>
    <w:p w:rsidR="003B5FB8" w:rsidRPr="00941FC9" w:rsidRDefault="003B5FB8" w:rsidP="00232AFE"/>
    <w:p w:rsidR="003B5FB8" w:rsidRPr="00941FC9" w:rsidRDefault="003B5FB8" w:rsidP="00232AFE"/>
    <w:p w:rsidR="003B5FB8" w:rsidRPr="00941FC9" w:rsidRDefault="003B5FB8" w:rsidP="00232AFE"/>
    <w:p w:rsidR="003B5FB8" w:rsidRPr="00941FC9" w:rsidRDefault="003B5FB8" w:rsidP="00232AFE"/>
    <w:p w:rsidR="003B5FB8" w:rsidRPr="00941FC9" w:rsidRDefault="003B5FB8" w:rsidP="00232AFE"/>
    <w:p w:rsidR="003B5FB8" w:rsidRPr="00941FC9" w:rsidRDefault="003B5FB8" w:rsidP="00232AFE"/>
    <w:p w:rsidR="003B5FB8" w:rsidRPr="00941FC9" w:rsidRDefault="003B5FB8" w:rsidP="00232AFE"/>
    <w:p w:rsidR="003B5FB8" w:rsidRPr="00941FC9" w:rsidRDefault="003B5FB8" w:rsidP="00232AFE"/>
    <w:p w:rsidR="003B5FB8" w:rsidRPr="00941FC9" w:rsidRDefault="003B5FB8" w:rsidP="00232AFE"/>
    <w:p w:rsidR="003B5FB8" w:rsidRPr="00941FC9" w:rsidRDefault="003B5FB8" w:rsidP="00232AFE"/>
    <w:p w:rsidR="003B5FB8" w:rsidRPr="00941FC9" w:rsidRDefault="003B5FB8" w:rsidP="00232AFE"/>
    <w:p w:rsidR="003B5FB8" w:rsidRPr="00941FC9" w:rsidRDefault="003B5FB8" w:rsidP="00232AFE"/>
    <w:p w:rsidR="003B5FB8" w:rsidRPr="00941FC9" w:rsidRDefault="003B5FB8" w:rsidP="00232AFE"/>
    <w:p w:rsidR="003B5FB8" w:rsidRPr="00941FC9" w:rsidRDefault="003B5FB8" w:rsidP="00232AFE"/>
    <w:p w:rsidR="003B5FB8" w:rsidRPr="00941FC9" w:rsidRDefault="003B5FB8" w:rsidP="00232AFE"/>
    <w:p w:rsidR="003B5FB8" w:rsidRPr="00941FC9" w:rsidRDefault="003B5FB8" w:rsidP="00232AFE"/>
    <w:p w:rsidR="003B5FB8" w:rsidRDefault="003B5FB8" w:rsidP="00232AFE"/>
    <w:p w:rsidR="003B5FB8" w:rsidRPr="00941FC9" w:rsidRDefault="003B5FB8" w:rsidP="00232AFE"/>
    <w:p w:rsidR="003B5FB8" w:rsidRDefault="003B5FB8" w:rsidP="00232AFE"/>
    <w:p w:rsidR="003B5FB8" w:rsidRDefault="003B5FB8" w:rsidP="00232AFE">
      <w:pPr>
        <w:tabs>
          <w:tab w:val="left" w:pos="1230"/>
        </w:tabs>
      </w:pPr>
      <w:r>
        <w:tab/>
      </w:r>
    </w:p>
    <w:p w:rsidR="003B5FB8" w:rsidRDefault="003B5FB8" w:rsidP="00232AFE">
      <w:pPr>
        <w:tabs>
          <w:tab w:val="left" w:pos="1230"/>
        </w:tabs>
      </w:pPr>
    </w:p>
    <w:p w:rsidR="003B5FB8" w:rsidRDefault="003B5FB8" w:rsidP="00232AFE">
      <w:pPr>
        <w:tabs>
          <w:tab w:val="left" w:pos="1230"/>
        </w:tabs>
      </w:pPr>
    </w:p>
    <w:p w:rsidR="003B5FB8" w:rsidRDefault="003B5FB8" w:rsidP="00232AFE">
      <w:pPr>
        <w:tabs>
          <w:tab w:val="left" w:pos="1230"/>
        </w:tabs>
      </w:pPr>
    </w:p>
    <w:p w:rsidR="003B5FB8" w:rsidRDefault="003B5FB8" w:rsidP="00232AFE">
      <w:pPr>
        <w:tabs>
          <w:tab w:val="left" w:pos="1230"/>
        </w:tabs>
      </w:pPr>
    </w:p>
    <w:p w:rsidR="003B5FB8" w:rsidRDefault="003B5FB8" w:rsidP="00232AFE">
      <w:pPr>
        <w:tabs>
          <w:tab w:val="left" w:pos="1230"/>
        </w:tabs>
      </w:pPr>
    </w:p>
    <w:p w:rsidR="003B5FB8" w:rsidRDefault="003B5FB8" w:rsidP="00232AFE">
      <w:pPr>
        <w:tabs>
          <w:tab w:val="left" w:pos="1230"/>
        </w:tabs>
      </w:pPr>
    </w:p>
    <w:p w:rsidR="003B5FB8" w:rsidRDefault="003B5FB8" w:rsidP="00232AFE">
      <w:pPr>
        <w:tabs>
          <w:tab w:val="left" w:pos="1230"/>
        </w:tabs>
      </w:pPr>
    </w:p>
    <w:p w:rsidR="003B5FB8" w:rsidRDefault="003B5FB8" w:rsidP="00232AFE">
      <w:pPr>
        <w:tabs>
          <w:tab w:val="left" w:pos="1230"/>
        </w:tabs>
      </w:pPr>
    </w:p>
    <w:p w:rsidR="003B5FB8" w:rsidRDefault="003B5FB8" w:rsidP="00232AFE">
      <w:pPr>
        <w:tabs>
          <w:tab w:val="left" w:pos="1230"/>
        </w:tabs>
      </w:pPr>
    </w:p>
    <w:p w:rsidR="003B5FB8" w:rsidRDefault="003B5FB8" w:rsidP="00232AFE">
      <w:pPr>
        <w:tabs>
          <w:tab w:val="left" w:pos="1230"/>
        </w:tabs>
      </w:pPr>
    </w:p>
    <w:p w:rsidR="003B5FB8" w:rsidRDefault="003B5FB8" w:rsidP="00232AFE">
      <w:pPr>
        <w:tabs>
          <w:tab w:val="left" w:pos="1230"/>
        </w:tabs>
      </w:pPr>
    </w:p>
    <w:p w:rsidR="003B5FB8" w:rsidRDefault="003B5FB8" w:rsidP="00232AFE">
      <w:pPr>
        <w:tabs>
          <w:tab w:val="left" w:pos="1230"/>
        </w:tabs>
      </w:pPr>
    </w:p>
    <w:p w:rsidR="003B5FB8" w:rsidRDefault="003B5FB8" w:rsidP="00232AFE">
      <w:pPr>
        <w:tabs>
          <w:tab w:val="left" w:pos="1230"/>
        </w:tabs>
      </w:pPr>
    </w:p>
    <w:p w:rsidR="003B5FB8" w:rsidRDefault="003B5FB8" w:rsidP="00232AFE">
      <w:pPr>
        <w:tabs>
          <w:tab w:val="left" w:pos="1230"/>
        </w:tabs>
      </w:pPr>
    </w:p>
    <w:p w:rsidR="003B5FB8" w:rsidRDefault="003B5FB8" w:rsidP="00232AFE">
      <w:pPr>
        <w:tabs>
          <w:tab w:val="left" w:pos="1230"/>
        </w:tabs>
      </w:pPr>
    </w:p>
    <w:p w:rsidR="003B5FB8" w:rsidRDefault="003B5FB8" w:rsidP="00232AFE">
      <w:pPr>
        <w:tabs>
          <w:tab w:val="left" w:pos="1230"/>
        </w:tabs>
      </w:pPr>
    </w:p>
    <w:p w:rsidR="003B5FB8" w:rsidRDefault="003B5FB8" w:rsidP="00232AFE">
      <w:pPr>
        <w:autoSpaceDE w:val="0"/>
        <w:autoSpaceDN w:val="0"/>
        <w:adjustRightInd w:val="0"/>
        <w:jc w:val="right"/>
        <w:outlineLvl w:val="0"/>
      </w:pPr>
    </w:p>
    <w:p w:rsidR="003B5FB8" w:rsidRDefault="003B5FB8" w:rsidP="00F002E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B5FB8" w:rsidRDefault="003B5FB8" w:rsidP="00F002E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приказом</w:t>
      </w:r>
    </w:p>
    <w:p w:rsidR="003B5FB8" w:rsidRDefault="003B5FB8" w:rsidP="00F002E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 культуры и</w:t>
      </w:r>
    </w:p>
    <w:p w:rsidR="003B5FB8" w:rsidRDefault="003B5FB8" w:rsidP="00F002E3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национальной политики</w:t>
      </w:r>
    </w:p>
    <w:p w:rsidR="003B5FB8" w:rsidRDefault="003B5FB8" w:rsidP="00F002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037E4">
        <w:rPr>
          <w:sz w:val="28"/>
          <w:szCs w:val="28"/>
        </w:rPr>
        <w:t xml:space="preserve">от </w:t>
      </w:r>
      <w:r>
        <w:rPr>
          <w:sz w:val="28"/>
          <w:szCs w:val="28"/>
        </w:rPr>
        <w:t>«15 »июля  2019</w:t>
      </w:r>
      <w:r w:rsidRPr="001037E4">
        <w:rPr>
          <w:sz w:val="28"/>
          <w:szCs w:val="28"/>
        </w:rPr>
        <w:t xml:space="preserve"> г. </w:t>
      </w:r>
      <w:r>
        <w:rPr>
          <w:sz w:val="28"/>
          <w:szCs w:val="28"/>
        </w:rPr>
        <w:t>№25 о.д.</w:t>
      </w:r>
    </w:p>
    <w:p w:rsidR="003B5FB8" w:rsidRDefault="003B5FB8" w:rsidP="00F002E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(приложение 2)</w:t>
      </w:r>
    </w:p>
    <w:p w:rsidR="003B5FB8" w:rsidRDefault="003B5FB8" w:rsidP="00F00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5FB8" w:rsidRPr="003C6C8A" w:rsidRDefault="003B5FB8" w:rsidP="00F002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6C8A">
        <w:rPr>
          <w:b/>
          <w:bCs/>
          <w:sz w:val="28"/>
          <w:szCs w:val="28"/>
        </w:rPr>
        <w:t>Состав</w:t>
      </w:r>
    </w:p>
    <w:p w:rsidR="003B5FB8" w:rsidRPr="00F002E3" w:rsidRDefault="003B5FB8" w:rsidP="00F002E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Комисссия</w:t>
      </w:r>
      <w:proofErr w:type="spellEnd"/>
      <w:r w:rsidRPr="00F002E3">
        <w:rPr>
          <w:b/>
          <w:sz w:val="28"/>
          <w:szCs w:val="28"/>
        </w:rPr>
        <w:t xml:space="preserve"> по предотвращению и </w:t>
      </w:r>
      <w:proofErr w:type="gramStart"/>
      <w:r w:rsidRPr="00F002E3">
        <w:rPr>
          <w:b/>
          <w:sz w:val="28"/>
          <w:szCs w:val="28"/>
        </w:rPr>
        <w:t>урегулировании</w:t>
      </w:r>
      <w:proofErr w:type="gramEnd"/>
      <w:r w:rsidRPr="00F002E3">
        <w:rPr>
          <w:b/>
          <w:sz w:val="28"/>
          <w:szCs w:val="28"/>
        </w:rPr>
        <w:t xml:space="preserve"> конфликта интересов</w:t>
      </w:r>
    </w:p>
    <w:p w:rsidR="003B5FB8" w:rsidRPr="00F002E3" w:rsidRDefault="003B5FB8" w:rsidP="00F002E3">
      <w:pPr>
        <w:jc w:val="center"/>
        <w:rPr>
          <w:b/>
          <w:sz w:val="28"/>
          <w:szCs w:val="28"/>
        </w:rPr>
      </w:pPr>
      <w:r w:rsidRPr="00F002E3">
        <w:rPr>
          <w:b/>
          <w:sz w:val="28"/>
          <w:szCs w:val="28"/>
        </w:rPr>
        <w:t xml:space="preserve">в управлении культуры и национальной политики </w:t>
      </w:r>
    </w:p>
    <w:p w:rsidR="003B5FB8" w:rsidRDefault="003B5FB8" w:rsidP="00F002E3">
      <w:pPr>
        <w:jc w:val="both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56"/>
        <w:gridCol w:w="855"/>
        <w:gridCol w:w="5484"/>
      </w:tblGrid>
      <w:tr w:rsidR="003B5FB8" w:rsidTr="00F002E3"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ind w:firstLine="59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Голайдо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A71651">
            <w:pPr>
              <w:autoSpaceDE w:val="0"/>
              <w:autoSpaceDN w:val="0"/>
              <w:adjustRightInd w:val="0"/>
              <w:ind w:left="6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 культуры и                  национальной политики, </w:t>
            </w:r>
          </w:p>
          <w:p w:rsidR="003B5FB8" w:rsidRDefault="003B5FB8" w:rsidP="00F002E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3B5FB8" w:rsidTr="00F002E3"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ind w:firstLine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 А.В.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ind w:left="6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 культуры и национальной политики,    заместитель председателя Комиссии</w:t>
            </w:r>
          </w:p>
        </w:tc>
      </w:tr>
      <w:tr w:rsidR="003B5FB8" w:rsidTr="00F002E3"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Третьякова Н.А.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9355D4">
            <w:pPr>
              <w:autoSpaceDE w:val="0"/>
              <w:autoSpaceDN w:val="0"/>
              <w:adjustRightInd w:val="0"/>
              <w:ind w:left="6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</w:t>
            </w:r>
            <w:r w:rsidR="009355D4">
              <w:rPr>
                <w:sz w:val="28"/>
                <w:szCs w:val="28"/>
              </w:rPr>
              <w:t>трактный</w:t>
            </w:r>
            <w:r>
              <w:rPr>
                <w:sz w:val="28"/>
                <w:szCs w:val="28"/>
              </w:rPr>
              <w:t xml:space="preserve"> управляющий, секретарь Комиссии</w:t>
            </w:r>
          </w:p>
        </w:tc>
      </w:tr>
      <w:tr w:rsidR="003B5FB8" w:rsidTr="00F002E3"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ind w:firstLine="59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Пашнина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ind w:left="6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«Усть-Куломская МБ», член комиссии </w:t>
            </w:r>
          </w:p>
        </w:tc>
      </w:tr>
      <w:tr w:rsidR="003B5FB8" w:rsidTr="00F002E3"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ind w:firstLine="59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Касева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ind w:left="6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«Усть-Куломская ЦКС», член комиссии </w:t>
            </w:r>
          </w:p>
          <w:p w:rsidR="003B5FB8" w:rsidRDefault="003B5FB8" w:rsidP="00F002E3">
            <w:pPr>
              <w:autoSpaceDE w:val="0"/>
              <w:autoSpaceDN w:val="0"/>
              <w:adjustRightInd w:val="0"/>
              <w:ind w:left="647"/>
              <w:rPr>
                <w:sz w:val="28"/>
                <w:szCs w:val="28"/>
              </w:rPr>
            </w:pPr>
          </w:p>
        </w:tc>
      </w:tr>
    </w:tbl>
    <w:p w:rsidR="003B5FB8" w:rsidRDefault="003B5FB8" w:rsidP="009E674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B5FB8" w:rsidRDefault="003B5FB8" w:rsidP="009E674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B5FB8" w:rsidRDefault="003B5FB8" w:rsidP="009E674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B5FB8" w:rsidRDefault="003B5FB8" w:rsidP="009E674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B5FB8" w:rsidRDefault="003B5FB8" w:rsidP="009E674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B5FB8" w:rsidRDefault="003B5FB8" w:rsidP="009E674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B5FB8" w:rsidRDefault="003B5FB8" w:rsidP="009E674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B5FB8" w:rsidRDefault="003B5FB8" w:rsidP="009E674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B5FB8" w:rsidRDefault="003B5FB8" w:rsidP="009355D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355D4" w:rsidRDefault="009355D4" w:rsidP="009355D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5FB8" w:rsidRDefault="003B5FB8" w:rsidP="009E674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B5FB8" w:rsidRDefault="003B5FB8" w:rsidP="009E674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B5FB8" w:rsidRDefault="003B5FB8" w:rsidP="009E674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приказом</w:t>
      </w:r>
    </w:p>
    <w:p w:rsidR="003B5FB8" w:rsidRDefault="003B5FB8" w:rsidP="009E674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культуры и</w:t>
      </w:r>
    </w:p>
    <w:p w:rsidR="003B5FB8" w:rsidRDefault="003B5FB8" w:rsidP="009E6741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национальной политики</w:t>
      </w:r>
    </w:p>
    <w:p w:rsidR="003B5FB8" w:rsidRDefault="003B5FB8" w:rsidP="009E674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037E4">
        <w:rPr>
          <w:sz w:val="28"/>
          <w:szCs w:val="28"/>
        </w:rPr>
        <w:t xml:space="preserve">от </w:t>
      </w:r>
      <w:r>
        <w:rPr>
          <w:sz w:val="28"/>
          <w:szCs w:val="28"/>
        </w:rPr>
        <w:t>«15 »июля  2019</w:t>
      </w:r>
      <w:r w:rsidRPr="001037E4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№25 о.д. </w:t>
      </w:r>
    </w:p>
    <w:p w:rsidR="003B5FB8" w:rsidRDefault="003B5FB8" w:rsidP="009E674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(приложение3)</w:t>
      </w:r>
    </w:p>
    <w:p w:rsidR="003B5FB8" w:rsidRDefault="003B5FB8" w:rsidP="00232AFE">
      <w:pPr>
        <w:jc w:val="center"/>
        <w:rPr>
          <w:b/>
          <w:sz w:val="28"/>
          <w:szCs w:val="28"/>
        </w:rPr>
      </w:pPr>
    </w:p>
    <w:p w:rsidR="003B5FB8" w:rsidRPr="004408B1" w:rsidRDefault="003B5FB8" w:rsidP="00232AFE">
      <w:pPr>
        <w:jc w:val="center"/>
        <w:rPr>
          <w:b/>
          <w:sz w:val="28"/>
          <w:szCs w:val="28"/>
        </w:rPr>
      </w:pPr>
      <w:r w:rsidRPr="004408B1">
        <w:rPr>
          <w:b/>
          <w:sz w:val="28"/>
          <w:szCs w:val="28"/>
        </w:rPr>
        <w:t>Положение</w:t>
      </w:r>
    </w:p>
    <w:p w:rsidR="003B5FB8" w:rsidRPr="004408B1" w:rsidRDefault="003B5FB8" w:rsidP="00232AFE">
      <w:pPr>
        <w:jc w:val="center"/>
        <w:rPr>
          <w:b/>
          <w:i/>
          <w:sz w:val="28"/>
          <w:szCs w:val="28"/>
          <w:u w:val="single"/>
        </w:rPr>
      </w:pPr>
      <w:r w:rsidRPr="004408B1">
        <w:rPr>
          <w:b/>
          <w:sz w:val="28"/>
          <w:szCs w:val="28"/>
        </w:rPr>
        <w:t xml:space="preserve">о Комиссии по противодействию коррупции в </w:t>
      </w:r>
      <w:r>
        <w:rPr>
          <w:b/>
          <w:sz w:val="28"/>
          <w:szCs w:val="28"/>
        </w:rPr>
        <w:t>управлении</w:t>
      </w:r>
      <w:r w:rsidRPr="004408B1">
        <w:rPr>
          <w:b/>
          <w:sz w:val="28"/>
          <w:szCs w:val="28"/>
        </w:rPr>
        <w:t xml:space="preserve"> культуры и национальной политики </w:t>
      </w:r>
    </w:p>
    <w:p w:rsidR="003B5FB8" w:rsidRDefault="003B5FB8" w:rsidP="0023288B">
      <w:pPr>
        <w:ind w:firstLine="709"/>
        <w:jc w:val="both"/>
        <w:rPr>
          <w:sz w:val="28"/>
          <w:szCs w:val="28"/>
        </w:rPr>
      </w:pPr>
    </w:p>
    <w:p w:rsidR="003B5FB8" w:rsidRPr="00C5043D" w:rsidRDefault="003B5FB8" w:rsidP="00232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1.На</w:t>
      </w:r>
      <w:r w:rsidRPr="00C5043D">
        <w:rPr>
          <w:sz w:val="28"/>
          <w:szCs w:val="28"/>
        </w:rPr>
        <w:t>стоящим   Положением   в </w:t>
      </w:r>
      <w:r>
        <w:rPr>
          <w:sz w:val="28"/>
          <w:szCs w:val="28"/>
        </w:rPr>
        <w:t xml:space="preserve">  соответствии  с  Федеральным </w:t>
      </w:r>
      <w:r w:rsidRPr="00C5043D">
        <w:rPr>
          <w:sz w:val="28"/>
          <w:szCs w:val="28"/>
        </w:rPr>
        <w:t>законо</w:t>
      </w:r>
      <w:r>
        <w:rPr>
          <w:sz w:val="28"/>
          <w:szCs w:val="28"/>
        </w:rPr>
        <w:t>м «О противодействии коррупции»</w:t>
      </w:r>
      <w:r w:rsidRPr="00C5043D">
        <w:rPr>
          <w:sz w:val="28"/>
          <w:szCs w:val="28"/>
        </w:rPr>
        <w:t xml:space="preserve"> определяется порядок формирования и деятельности Комиссии по противодействию коррупции </w:t>
      </w:r>
      <w:r>
        <w:rPr>
          <w:sz w:val="28"/>
          <w:szCs w:val="28"/>
        </w:rPr>
        <w:t xml:space="preserve">в управлении  культуры и национальной политики (далее – учреждение, </w:t>
      </w:r>
      <w:r w:rsidRPr="00C5043D">
        <w:rPr>
          <w:sz w:val="28"/>
          <w:szCs w:val="28"/>
        </w:rPr>
        <w:t>Комиссия).</w:t>
      </w:r>
    </w:p>
    <w:p w:rsidR="003B5FB8" w:rsidRDefault="003B5FB8" w:rsidP="00232AFE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 xml:space="preserve">2. Комиссия является </w:t>
      </w:r>
      <w:r>
        <w:rPr>
          <w:sz w:val="28"/>
          <w:szCs w:val="28"/>
        </w:rPr>
        <w:t>постоянно действующим</w:t>
      </w:r>
      <w:r w:rsidRPr="00C5043D">
        <w:rPr>
          <w:sz w:val="28"/>
          <w:szCs w:val="28"/>
        </w:rPr>
        <w:t xml:space="preserve"> органом, образованным в целях оказания учреждению в реализ</w:t>
      </w:r>
      <w:r>
        <w:rPr>
          <w:sz w:val="28"/>
          <w:szCs w:val="28"/>
        </w:rPr>
        <w:t xml:space="preserve">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а именно:</w:t>
      </w:r>
    </w:p>
    <w:p w:rsidR="003B5FB8" w:rsidRPr="004922D2" w:rsidRDefault="003B5FB8" w:rsidP="00232AFE">
      <w:pPr>
        <w:ind w:firstLine="709"/>
        <w:jc w:val="both"/>
        <w:rPr>
          <w:sz w:val="28"/>
          <w:szCs w:val="28"/>
        </w:rPr>
      </w:pPr>
      <w:r w:rsidRPr="004922D2">
        <w:rPr>
          <w:sz w:val="28"/>
          <w:szCs w:val="28"/>
        </w:rPr>
        <w:t xml:space="preserve">осуществления в пределах своих полномочий деятельности, направленной на противодействие коррупции в </w:t>
      </w:r>
      <w:r>
        <w:rPr>
          <w:sz w:val="28"/>
          <w:szCs w:val="28"/>
        </w:rPr>
        <w:t>учреждении</w:t>
      </w:r>
      <w:r w:rsidRPr="004922D2">
        <w:rPr>
          <w:sz w:val="28"/>
          <w:szCs w:val="28"/>
        </w:rPr>
        <w:t>;</w:t>
      </w:r>
    </w:p>
    <w:p w:rsidR="003B5FB8" w:rsidRPr="004922D2" w:rsidRDefault="003B5FB8" w:rsidP="00232AFE">
      <w:pPr>
        <w:ind w:firstLine="709"/>
        <w:jc w:val="both"/>
        <w:rPr>
          <w:sz w:val="28"/>
          <w:szCs w:val="28"/>
        </w:rPr>
      </w:pPr>
      <w:r w:rsidRPr="004922D2">
        <w:rPr>
          <w:sz w:val="28"/>
          <w:szCs w:val="28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3B5FB8" w:rsidRPr="004922D2" w:rsidRDefault="003B5FB8" w:rsidP="00232AFE">
      <w:pPr>
        <w:ind w:firstLine="709"/>
        <w:jc w:val="both"/>
        <w:rPr>
          <w:sz w:val="28"/>
          <w:szCs w:val="28"/>
        </w:rPr>
      </w:pPr>
      <w:r w:rsidRPr="004922D2">
        <w:rPr>
          <w:sz w:val="28"/>
          <w:szCs w:val="28"/>
        </w:rPr>
        <w:t>создания системы противодействия коррупции в деятельности учреждени</w:t>
      </w:r>
      <w:r>
        <w:rPr>
          <w:sz w:val="28"/>
          <w:szCs w:val="28"/>
        </w:rPr>
        <w:t>я</w:t>
      </w:r>
      <w:r w:rsidRPr="004922D2">
        <w:rPr>
          <w:sz w:val="28"/>
          <w:szCs w:val="28"/>
        </w:rPr>
        <w:t>;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 w:rsidRPr="004922D2">
        <w:rPr>
          <w:sz w:val="28"/>
          <w:szCs w:val="28"/>
        </w:rPr>
        <w:t xml:space="preserve">повышения эффективности функционирования </w:t>
      </w:r>
      <w:r>
        <w:rPr>
          <w:sz w:val="28"/>
          <w:szCs w:val="28"/>
        </w:rPr>
        <w:t>учреждения</w:t>
      </w:r>
      <w:r w:rsidRPr="004922D2">
        <w:rPr>
          <w:sz w:val="28"/>
          <w:szCs w:val="28"/>
        </w:rPr>
        <w:t xml:space="preserve"> за счет снижения рисков проявления коррупции.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 xml:space="preserve">3. 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Республики Коми</w:t>
      </w:r>
      <w:r w:rsidRPr="00C5043D">
        <w:rPr>
          <w:sz w:val="28"/>
          <w:szCs w:val="28"/>
        </w:rPr>
        <w:t>, а также настоящим</w:t>
      </w:r>
      <w:r>
        <w:rPr>
          <w:sz w:val="28"/>
          <w:szCs w:val="28"/>
        </w:rPr>
        <w:t xml:space="preserve"> </w:t>
      </w:r>
      <w:r w:rsidRPr="00C5043D">
        <w:rPr>
          <w:sz w:val="28"/>
          <w:szCs w:val="28"/>
        </w:rPr>
        <w:t>Положением.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4. Положение о Комиссии</w:t>
      </w:r>
      <w:r>
        <w:rPr>
          <w:sz w:val="28"/>
          <w:szCs w:val="28"/>
        </w:rPr>
        <w:t>,</w:t>
      </w:r>
      <w:r w:rsidRPr="00C5043D">
        <w:rPr>
          <w:sz w:val="28"/>
          <w:szCs w:val="28"/>
        </w:rPr>
        <w:t xml:space="preserve"> ее состав утверждаются </w:t>
      </w:r>
      <w:r>
        <w:rPr>
          <w:sz w:val="28"/>
          <w:szCs w:val="28"/>
        </w:rPr>
        <w:t>приказом</w:t>
      </w:r>
      <w:r w:rsidRPr="00C5043D">
        <w:rPr>
          <w:sz w:val="28"/>
          <w:szCs w:val="28"/>
        </w:rPr>
        <w:t>  учреждения.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C5043D">
        <w:rPr>
          <w:sz w:val="28"/>
          <w:szCs w:val="28"/>
        </w:rPr>
        <w:t>. Основными задачами Комиссии являются: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5043D">
        <w:rPr>
          <w:sz w:val="28"/>
          <w:szCs w:val="28"/>
        </w:rPr>
        <w:t>подгот</w:t>
      </w:r>
      <w:r>
        <w:rPr>
          <w:sz w:val="28"/>
          <w:szCs w:val="28"/>
        </w:rPr>
        <w:t xml:space="preserve">овка предложений по выработке и </w:t>
      </w:r>
      <w:r w:rsidRPr="00C5043D">
        <w:rPr>
          <w:sz w:val="28"/>
          <w:szCs w:val="28"/>
        </w:rPr>
        <w:t>реализации </w:t>
      </w:r>
      <w:r>
        <w:rPr>
          <w:sz w:val="28"/>
          <w:szCs w:val="28"/>
        </w:rPr>
        <w:t xml:space="preserve"> </w:t>
      </w:r>
      <w:r w:rsidRPr="00C5043D">
        <w:rPr>
          <w:sz w:val="28"/>
          <w:szCs w:val="28"/>
        </w:rPr>
        <w:t>учреждением </w:t>
      </w:r>
      <w:proofErr w:type="spellStart"/>
      <w:r w:rsidRPr="00C5043D">
        <w:rPr>
          <w:sz w:val="28"/>
          <w:szCs w:val="28"/>
        </w:rPr>
        <w:t>антикоррупционной</w:t>
      </w:r>
      <w:proofErr w:type="spellEnd"/>
      <w:r w:rsidRPr="00C5043D">
        <w:rPr>
          <w:sz w:val="28"/>
          <w:szCs w:val="28"/>
        </w:rPr>
        <w:t xml:space="preserve"> политики;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б</w:t>
      </w:r>
      <w:proofErr w:type="gramStart"/>
      <w:r w:rsidRPr="00C5043D">
        <w:rPr>
          <w:sz w:val="28"/>
          <w:szCs w:val="28"/>
        </w:rPr>
        <w:t>)в</w:t>
      </w:r>
      <w:proofErr w:type="gramEnd"/>
      <w:r w:rsidRPr="00C5043D">
        <w:rPr>
          <w:sz w:val="28"/>
          <w:szCs w:val="28"/>
        </w:rPr>
        <w:t>ыявление и устранение причин и условий, способствующих возникновению и распространению проявлений коррупции в деятельности  учреждения;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в</w:t>
      </w:r>
      <w:proofErr w:type="gramStart"/>
      <w:r w:rsidRPr="00C5043D">
        <w:rPr>
          <w:sz w:val="28"/>
          <w:szCs w:val="28"/>
        </w:rPr>
        <w:t>)к</w:t>
      </w:r>
      <w:proofErr w:type="gramEnd"/>
      <w:r w:rsidRPr="00C5043D">
        <w:rPr>
          <w:sz w:val="28"/>
          <w:szCs w:val="28"/>
        </w:rPr>
        <w:t xml:space="preserve">оординация деятельности структурных подразделений (работников)учреждения  по реализации </w:t>
      </w:r>
      <w:proofErr w:type="spellStart"/>
      <w:r w:rsidRPr="00C5043D">
        <w:rPr>
          <w:sz w:val="28"/>
          <w:szCs w:val="28"/>
        </w:rPr>
        <w:t>антикоррупционной</w:t>
      </w:r>
      <w:proofErr w:type="spellEnd"/>
      <w:r w:rsidRPr="00C5043D">
        <w:rPr>
          <w:sz w:val="28"/>
          <w:szCs w:val="28"/>
        </w:rPr>
        <w:t xml:space="preserve"> политики;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г</w:t>
      </w:r>
      <w:proofErr w:type="gramStart"/>
      <w:r w:rsidRPr="00C5043D">
        <w:rPr>
          <w:sz w:val="28"/>
          <w:szCs w:val="28"/>
        </w:rPr>
        <w:t>)с</w:t>
      </w:r>
      <w:proofErr w:type="gramEnd"/>
      <w:r w:rsidRPr="00C5043D">
        <w:rPr>
          <w:sz w:val="28"/>
          <w:szCs w:val="28"/>
        </w:rPr>
        <w:t>оздание единой системы информирования работников  учреждения по вопросам противодействия коррупции;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proofErr w:type="spellStart"/>
      <w:r w:rsidRPr="00C5043D">
        <w:rPr>
          <w:sz w:val="28"/>
          <w:szCs w:val="28"/>
        </w:rPr>
        <w:t>д</w:t>
      </w:r>
      <w:proofErr w:type="spellEnd"/>
      <w:r w:rsidRPr="00C5043D">
        <w:rPr>
          <w:sz w:val="28"/>
          <w:szCs w:val="28"/>
        </w:rPr>
        <w:t>) формирование у работников  учреждения </w:t>
      </w:r>
      <w:proofErr w:type="spellStart"/>
      <w:r w:rsidRPr="00C5043D">
        <w:rPr>
          <w:sz w:val="28"/>
          <w:szCs w:val="28"/>
        </w:rPr>
        <w:t>антикоррупционного</w:t>
      </w:r>
      <w:proofErr w:type="spellEnd"/>
      <w:r w:rsidRPr="00C5043D">
        <w:rPr>
          <w:sz w:val="28"/>
          <w:szCs w:val="28"/>
        </w:rPr>
        <w:t xml:space="preserve"> сознания, а также навыков </w:t>
      </w:r>
      <w:proofErr w:type="spellStart"/>
      <w:r w:rsidRPr="00C5043D">
        <w:rPr>
          <w:sz w:val="28"/>
          <w:szCs w:val="28"/>
        </w:rPr>
        <w:t>антикоррупционного</w:t>
      </w:r>
      <w:proofErr w:type="spellEnd"/>
      <w:r w:rsidRPr="00C5043D">
        <w:rPr>
          <w:sz w:val="28"/>
          <w:szCs w:val="28"/>
        </w:rPr>
        <w:t xml:space="preserve"> поведения;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 xml:space="preserve">е) </w:t>
      </w:r>
      <w:proofErr w:type="gramStart"/>
      <w:r w:rsidRPr="00C5043D">
        <w:rPr>
          <w:sz w:val="28"/>
          <w:szCs w:val="28"/>
        </w:rPr>
        <w:t>контроль за</w:t>
      </w:r>
      <w:proofErr w:type="gramEnd"/>
      <w:r w:rsidRPr="00C5043D">
        <w:rPr>
          <w:sz w:val="28"/>
          <w:szCs w:val="28"/>
        </w:rPr>
        <w:t xml:space="preserve"> реализацией выполнения </w:t>
      </w:r>
      <w:proofErr w:type="spellStart"/>
      <w:r w:rsidRPr="00C5043D">
        <w:rPr>
          <w:sz w:val="28"/>
          <w:szCs w:val="28"/>
        </w:rPr>
        <w:t>антикоррупционных</w:t>
      </w:r>
      <w:proofErr w:type="spellEnd"/>
      <w:r w:rsidRPr="00C5043D">
        <w:rPr>
          <w:sz w:val="28"/>
          <w:szCs w:val="28"/>
        </w:rPr>
        <w:t xml:space="preserve"> мероприятий в</w:t>
      </w:r>
      <w:r>
        <w:rPr>
          <w:sz w:val="28"/>
          <w:szCs w:val="28"/>
        </w:rPr>
        <w:t xml:space="preserve"> </w:t>
      </w:r>
      <w:r w:rsidRPr="00C5043D">
        <w:rPr>
          <w:sz w:val="28"/>
          <w:szCs w:val="28"/>
        </w:rPr>
        <w:t>учреждении;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5043D">
        <w:rPr>
          <w:sz w:val="28"/>
          <w:szCs w:val="28"/>
        </w:rPr>
        <w:t xml:space="preserve"> Комиссия для решения возложенных на нее задач имеет право: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а</w:t>
      </w:r>
      <w:proofErr w:type="gramStart"/>
      <w:r w:rsidRPr="00C5043D">
        <w:rPr>
          <w:sz w:val="28"/>
          <w:szCs w:val="28"/>
        </w:rPr>
        <w:t>)в</w:t>
      </w:r>
      <w:proofErr w:type="gramEnd"/>
      <w:r w:rsidRPr="00C5043D">
        <w:rPr>
          <w:sz w:val="28"/>
          <w:szCs w:val="28"/>
        </w:rPr>
        <w:t>носить предложения на рассмотрение руководителя  учреждения по совершенствованию деятельности учреждения в сфере противодействия коррупции;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б) запрашивать и получать в установленном порядке информацию от структурных подразделений учреждения, государственных органов, органов местного самоуправления  и организаций по вопросам, относящимся к компетенции Комиссии;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в) заслушивать на заседаниях Комиссии руководителей структурных подразделений, работников учреждения;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г) разрабатывать рекомендации для практического использования по предотвращению и профилактике коррупционных правонарушений в учреждении;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proofErr w:type="spellStart"/>
      <w:r w:rsidRPr="00C5043D">
        <w:rPr>
          <w:sz w:val="28"/>
          <w:szCs w:val="28"/>
        </w:rPr>
        <w:t>д</w:t>
      </w:r>
      <w:proofErr w:type="spellEnd"/>
      <w:r w:rsidRPr="00C5043D">
        <w:rPr>
          <w:sz w:val="28"/>
          <w:szCs w:val="28"/>
        </w:rPr>
        <w:t xml:space="preserve">) принимать участие в подготовке и организации выполнения </w:t>
      </w:r>
      <w:r>
        <w:rPr>
          <w:sz w:val="28"/>
          <w:szCs w:val="28"/>
        </w:rPr>
        <w:t>приказов</w:t>
      </w:r>
      <w:r w:rsidRPr="00C5043D">
        <w:rPr>
          <w:sz w:val="28"/>
          <w:szCs w:val="28"/>
        </w:rPr>
        <w:t xml:space="preserve"> по вопросам, относящимся к компетенции Комиссии;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е) рассматривать поступившую информацию о проявлениях коррупции в</w:t>
      </w:r>
      <w:r>
        <w:rPr>
          <w:sz w:val="28"/>
          <w:szCs w:val="28"/>
        </w:rPr>
        <w:t xml:space="preserve"> </w:t>
      </w:r>
      <w:r w:rsidRPr="00C5043D">
        <w:rPr>
          <w:sz w:val="28"/>
          <w:szCs w:val="28"/>
        </w:rPr>
        <w:t>учреждении, подготавливать предложения по устранению и недопущению выявленных нарушений;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ж) вносить предложения о привлечении к дисциплинарной ответственности работников учреждения, совершивших коррупционные правонарушения;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proofErr w:type="spellStart"/>
      <w:r w:rsidRPr="00C5043D">
        <w:rPr>
          <w:sz w:val="28"/>
          <w:szCs w:val="28"/>
        </w:rPr>
        <w:t>з</w:t>
      </w:r>
      <w:proofErr w:type="spellEnd"/>
      <w:r w:rsidRPr="00C5043D">
        <w:rPr>
          <w:sz w:val="28"/>
          <w:szCs w:val="28"/>
        </w:rPr>
        <w:t xml:space="preserve">) создавать временные рабочие группы по вопросам реализации </w:t>
      </w:r>
      <w:proofErr w:type="spellStart"/>
      <w:r w:rsidRPr="00C5043D">
        <w:rPr>
          <w:sz w:val="28"/>
          <w:szCs w:val="28"/>
        </w:rPr>
        <w:t>антикоррупционной</w:t>
      </w:r>
      <w:proofErr w:type="spellEnd"/>
      <w:r w:rsidRPr="00C5043D">
        <w:rPr>
          <w:sz w:val="28"/>
          <w:szCs w:val="28"/>
        </w:rPr>
        <w:t xml:space="preserve"> политики;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и)  привлекать в установленном порядке для участия в работе Комиссии представителей государственных органов, органов местно</w:t>
      </w:r>
      <w:r>
        <w:rPr>
          <w:sz w:val="28"/>
          <w:szCs w:val="28"/>
        </w:rPr>
        <w:t>го самоуправления и организаций.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5043D">
        <w:rPr>
          <w:sz w:val="28"/>
          <w:szCs w:val="28"/>
        </w:rPr>
        <w:t> Комиссия формируется в составе председателя комиссии, его заместителя, секретаря и членов комиссии.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5043D">
        <w:rPr>
          <w:sz w:val="28"/>
          <w:szCs w:val="28"/>
        </w:rPr>
        <w:t>. В состав Комиссии входят:</w:t>
      </w:r>
    </w:p>
    <w:p w:rsidR="003B5FB8" w:rsidRDefault="003B5FB8" w:rsidP="00232AFE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руководитель (заместитель </w:t>
      </w:r>
      <w:r w:rsidRPr="00C5043D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C5043D">
        <w:rPr>
          <w:sz w:val="28"/>
          <w:szCs w:val="28"/>
        </w:rPr>
        <w:t>  учреждения</w:t>
      </w:r>
      <w:r>
        <w:rPr>
          <w:sz w:val="28"/>
          <w:szCs w:val="28"/>
        </w:rPr>
        <w:t>) – председатель Комиссии;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C5043D">
        <w:rPr>
          <w:sz w:val="28"/>
          <w:szCs w:val="28"/>
        </w:rPr>
        <w:t xml:space="preserve"> работники кадровой службы, юридического (правового) подразделения, других подразделений</w:t>
      </w:r>
      <w:r>
        <w:rPr>
          <w:sz w:val="28"/>
          <w:szCs w:val="28"/>
        </w:rPr>
        <w:t xml:space="preserve"> </w:t>
      </w:r>
      <w:r w:rsidRPr="00C5043D">
        <w:rPr>
          <w:sz w:val="28"/>
          <w:szCs w:val="28"/>
        </w:rPr>
        <w:t>учреждения, определяемые его руководителем;</w:t>
      </w:r>
    </w:p>
    <w:p w:rsidR="003B5FB8" w:rsidRPr="00FF2E2A" w:rsidRDefault="003B5FB8" w:rsidP="0023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043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представитель </w:t>
      </w:r>
      <w:r w:rsidRPr="004408B1">
        <w:rPr>
          <w:sz w:val="28"/>
          <w:szCs w:val="28"/>
        </w:rPr>
        <w:t>администрации МО МР "Усть-Куломский";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bookmarkStart w:id="6" w:name="sub_10091"/>
      <w:bookmarkEnd w:id="6"/>
      <w:r>
        <w:rPr>
          <w:sz w:val="28"/>
          <w:szCs w:val="28"/>
        </w:rPr>
        <w:t xml:space="preserve"> представители</w:t>
      </w:r>
      <w:r w:rsidRPr="00C5043D">
        <w:rPr>
          <w:sz w:val="28"/>
          <w:szCs w:val="28"/>
        </w:rPr>
        <w:t xml:space="preserve"> общественных объединений, научны</w:t>
      </w:r>
      <w:r>
        <w:rPr>
          <w:sz w:val="28"/>
          <w:szCs w:val="28"/>
        </w:rPr>
        <w:t>х и образовательных организаций (по согласованию).</w:t>
      </w:r>
    </w:p>
    <w:p w:rsidR="003B5FB8" w:rsidRDefault="003B5FB8" w:rsidP="0023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5043D">
        <w:rPr>
          <w:sz w:val="28"/>
          <w:szCs w:val="28"/>
        </w:rPr>
        <w:t>. Лица, указанные в подпункт</w:t>
      </w:r>
      <w:r>
        <w:rPr>
          <w:sz w:val="28"/>
          <w:szCs w:val="28"/>
        </w:rPr>
        <w:t>е</w:t>
      </w:r>
      <w:r w:rsidRPr="00C5043D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в</w:t>
      </w:r>
      <w:proofErr w:type="gramEnd"/>
      <w:r w:rsidRPr="00C5043D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под</w:t>
      </w:r>
      <w:r w:rsidRPr="00C5043D">
        <w:rPr>
          <w:sz w:val="28"/>
          <w:szCs w:val="28"/>
        </w:rPr>
        <w:t>пункта</w:t>
      </w:r>
      <w:proofErr w:type="gramEnd"/>
      <w:r w:rsidRPr="00C5043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C5043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C5043D">
        <w:rPr>
          <w:sz w:val="28"/>
          <w:szCs w:val="28"/>
        </w:rPr>
        <w:t>, включаются в состав Комиссии в установленном порядке по согласованию с </w:t>
      </w:r>
      <w:r w:rsidRPr="003C6C8A">
        <w:rPr>
          <w:sz w:val="28"/>
          <w:szCs w:val="28"/>
        </w:rPr>
        <w:t>администрация МО МР "Усть-Куломский"</w:t>
      </w:r>
      <w:r w:rsidRPr="00C5043D">
        <w:rPr>
          <w:sz w:val="28"/>
          <w:szCs w:val="28"/>
        </w:rPr>
        <w:t xml:space="preserve"> основании запроса руководителя учреждения.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Лица, указанные в подпункте</w:t>
      </w:r>
      <w:r w:rsidRPr="00FB1346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Pr="00FB1346">
        <w:rPr>
          <w:sz w:val="28"/>
          <w:szCs w:val="28"/>
        </w:rPr>
        <w:t xml:space="preserve">» подпункта </w:t>
      </w:r>
      <w:r>
        <w:rPr>
          <w:sz w:val="28"/>
          <w:szCs w:val="28"/>
        </w:rPr>
        <w:t>7</w:t>
      </w:r>
      <w:r w:rsidRPr="00FB134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FB1346">
        <w:rPr>
          <w:sz w:val="28"/>
          <w:szCs w:val="28"/>
        </w:rPr>
        <w:t>, включаются в состав Комиссии в установленном порядке по согласованию с общественными объединениями, научными и образовательными организациями на основании запроса руководителя учреждения.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5043D">
        <w:rPr>
          <w:sz w:val="28"/>
          <w:szCs w:val="28"/>
        </w:rPr>
        <w:t>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bookmarkStart w:id="7" w:name="sub_10132"/>
      <w:bookmarkEnd w:id="7"/>
      <w:r>
        <w:rPr>
          <w:sz w:val="28"/>
          <w:szCs w:val="28"/>
        </w:rPr>
        <w:t>12.</w:t>
      </w:r>
      <w:r w:rsidRPr="00C5043D">
        <w:rPr>
          <w:sz w:val="28"/>
          <w:szCs w:val="28"/>
        </w:rPr>
        <w:t xml:space="preserve">Заседания Комиссии проводятся не реже </w:t>
      </w:r>
      <w:r>
        <w:rPr>
          <w:sz w:val="28"/>
          <w:szCs w:val="28"/>
        </w:rPr>
        <w:t>трех</w:t>
      </w:r>
      <w:r w:rsidRPr="00C5043D">
        <w:rPr>
          <w:sz w:val="28"/>
          <w:szCs w:val="28"/>
        </w:rPr>
        <w:t xml:space="preserve"> раз в год. Внеочередные заседания Комиссии проводятся по решению председателя комиссии на осно</w:t>
      </w:r>
      <w:r>
        <w:rPr>
          <w:sz w:val="28"/>
          <w:szCs w:val="28"/>
        </w:rPr>
        <w:t>вании ходатайства любого члена К</w:t>
      </w:r>
      <w:r w:rsidRPr="00C5043D">
        <w:rPr>
          <w:sz w:val="28"/>
          <w:szCs w:val="28"/>
        </w:rPr>
        <w:t>омиссии.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C5043D">
        <w:rPr>
          <w:sz w:val="28"/>
          <w:szCs w:val="28"/>
        </w:rPr>
        <w:t>. Место, время проведения и повестку дня заседания определяет председатель комиссии. В отсутствие председателя комиссии его обязанности испо</w:t>
      </w:r>
      <w:r>
        <w:rPr>
          <w:sz w:val="28"/>
          <w:szCs w:val="28"/>
        </w:rPr>
        <w:t>лняет заместитель председателя К</w:t>
      </w:r>
      <w:r w:rsidRPr="00C5043D">
        <w:rPr>
          <w:sz w:val="28"/>
          <w:szCs w:val="28"/>
        </w:rPr>
        <w:t>омиссии.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C5043D">
        <w:rPr>
          <w:sz w:val="28"/>
          <w:szCs w:val="28"/>
        </w:rPr>
        <w:t>. Заседание Комиссии считается правомочным, если на нем присутствует не менее двух</w:t>
      </w:r>
      <w:r>
        <w:rPr>
          <w:sz w:val="28"/>
          <w:szCs w:val="28"/>
        </w:rPr>
        <w:t xml:space="preserve"> третей от общего числа членов К</w:t>
      </w:r>
      <w:r w:rsidRPr="00C5043D">
        <w:rPr>
          <w:sz w:val="28"/>
          <w:szCs w:val="28"/>
        </w:rPr>
        <w:t>омиссии.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C5043D">
        <w:rPr>
          <w:sz w:val="28"/>
          <w:szCs w:val="28"/>
        </w:rPr>
        <w:t>. Организационно-техническое и документационное обеспечение деятельности Комиссии, а также информирование членов комиссии</w:t>
      </w:r>
      <w:r>
        <w:rPr>
          <w:sz w:val="28"/>
          <w:szCs w:val="28"/>
        </w:rPr>
        <w:t xml:space="preserve"> </w:t>
      </w:r>
      <w:r w:rsidRPr="00C5043D">
        <w:rPr>
          <w:sz w:val="28"/>
          <w:szCs w:val="28"/>
        </w:rPr>
        <w:t>о дате, времени и месте проведения заседания, ознакомление членов комиссии с материалами, представляемыми для обсуж</w:t>
      </w:r>
      <w:r>
        <w:rPr>
          <w:sz w:val="28"/>
          <w:szCs w:val="28"/>
        </w:rPr>
        <w:t>дения на заседании Коми</w:t>
      </w:r>
      <w:r w:rsidRPr="00C5043D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Pr="00C5043D">
        <w:rPr>
          <w:sz w:val="28"/>
          <w:szCs w:val="28"/>
        </w:rPr>
        <w:t>ии,</w:t>
      </w:r>
      <w:r>
        <w:rPr>
          <w:sz w:val="28"/>
          <w:szCs w:val="28"/>
        </w:rPr>
        <w:t xml:space="preserve"> ведение протоколов заседаний Комиссии  осуществляются секретарем К</w:t>
      </w:r>
      <w:r w:rsidRPr="00C5043D">
        <w:rPr>
          <w:sz w:val="28"/>
          <w:szCs w:val="28"/>
        </w:rPr>
        <w:t>омиссии.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5043D">
        <w:rPr>
          <w:sz w:val="28"/>
          <w:szCs w:val="28"/>
        </w:rPr>
        <w:t xml:space="preserve">. Решения Комиссии принимаются открытым голосованием  простым большинством голосов присутствующих на заседании членов комиссии. При равенстве голосов решающим является голос </w:t>
      </w:r>
      <w:r>
        <w:rPr>
          <w:sz w:val="28"/>
          <w:szCs w:val="28"/>
        </w:rPr>
        <w:t>председательствующего на заседании К</w:t>
      </w:r>
      <w:r w:rsidRPr="00C5043D">
        <w:rPr>
          <w:sz w:val="28"/>
          <w:szCs w:val="28"/>
        </w:rPr>
        <w:t>омиссии.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C5043D">
        <w:rPr>
          <w:sz w:val="28"/>
          <w:szCs w:val="28"/>
        </w:rPr>
        <w:t xml:space="preserve">. Все члены </w:t>
      </w:r>
      <w:r>
        <w:rPr>
          <w:sz w:val="28"/>
          <w:szCs w:val="28"/>
        </w:rPr>
        <w:t>К</w:t>
      </w:r>
      <w:r w:rsidRPr="00C5043D">
        <w:rPr>
          <w:sz w:val="28"/>
          <w:szCs w:val="28"/>
        </w:rPr>
        <w:t>омиссии при принятии решений обладают равными правами.</w:t>
      </w:r>
    </w:p>
    <w:p w:rsidR="003B5FB8" w:rsidRDefault="003B5FB8" w:rsidP="0023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Член К</w:t>
      </w:r>
      <w:r w:rsidRPr="00C5043D">
        <w:rPr>
          <w:sz w:val="28"/>
          <w:szCs w:val="28"/>
        </w:rPr>
        <w:t>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Члены Комиссии</w:t>
      </w:r>
      <w:r w:rsidRPr="0066467A">
        <w:rPr>
          <w:sz w:val="28"/>
          <w:szCs w:val="28"/>
        </w:rPr>
        <w:t xml:space="preserve">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 </w:t>
      </w:r>
      <w:bookmarkStart w:id="8" w:name="sub_61"/>
      <w:r>
        <w:rPr>
          <w:sz w:val="28"/>
          <w:szCs w:val="28"/>
        </w:rPr>
        <w:t>20</w:t>
      </w:r>
      <w:r w:rsidRPr="00C5043D">
        <w:rPr>
          <w:sz w:val="28"/>
          <w:szCs w:val="28"/>
        </w:rPr>
        <w:t xml:space="preserve">. </w:t>
      </w:r>
      <w:r>
        <w:rPr>
          <w:sz w:val="28"/>
          <w:szCs w:val="28"/>
        </w:rPr>
        <w:t>В день заседания Комиссии р</w:t>
      </w:r>
      <w:r w:rsidRPr="00C5043D">
        <w:rPr>
          <w:sz w:val="28"/>
          <w:szCs w:val="28"/>
        </w:rPr>
        <w:t>ешения Комиссии оформляются протоколами, которые подписывают члены комиссии, принимавшие участие в ее заседании.</w:t>
      </w:r>
      <w:bookmarkEnd w:id="8"/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bookmarkStart w:id="9" w:name="sub_62"/>
      <w:r>
        <w:rPr>
          <w:sz w:val="28"/>
          <w:szCs w:val="28"/>
        </w:rPr>
        <w:t>21</w:t>
      </w:r>
      <w:r w:rsidRPr="00C5043D">
        <w:rPr>
          <w:sz w:val="28"/>
          <w:szCs w:val="28"/>
        </w:rPr>
        <w:t>. В протоколе заседания Комиссии указываются:</w:t>
      </w:r>
      <w:bookmarkEnd w:id="9"/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а) место и время проведения заседания Комиссии;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б) фамилии, имена, отчества</w:t>
      </w:r>
      <w:r>
        <w:rPr>
          <w:sz w:val="28"/>
          <w:szCs w:val="28"/>
        </w:rPr>
        <w:t>, наименование должности</w:t>
      </w:r>
      <w:r w:rsidRPr="00C5043D">
        <w:rPr>
          <w:sz w:val="28"/>
          <w:szCs w:val="28"/>
        </w:rPr>
        <w:t xml:space="preserve"> членов комиссии и других лиц, присутствующих на заседании;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 xml:space="preserve">в) повестка дня заседания Комиссии, </w:t>
      </w:r>
      <w:r>
        <w:rPr>
          <w:sz w:val="28"/>
          <w:szCs w:val="28"/>
        </w:rPr>
        <w:t xml:space="preserve">краткое </w:t>
      </w:r>
      <w:r w:rsidRPr="00C5043D">
        <w:rPr>
          <w:sz w:val="28"/>
          <w:szCs w:val="28"/>
        </w:rPr>
        <w:t>содержание рассматриваемых вопросов и материалов;</w:t>
      </w:r>
    </w:p>
    <w:p w:rsidR="003B5FB8" w:rsidRDefault="003B5FB8" w:rsidP="0023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5043D">
        <w:rPr>
          <w:sz w:val="28"/>
          <w:szCs w:val="28"/>
        </w:rPr>
        <w:t>) принятые Комиссией решения;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2A2C7D">
        <w:rPr>
          <w:sz w:val="28"/>
          <w:szCs w:val="28"/>
        </w:rPr>
        <w:t>) результаты голосования;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 w:rsidRPr="00C5043D">
        <w:rPr>
          <w:sz w:val="28"/>
          <w:szCs w:val="28"/>
        </w:rPr>
        <w:t>е) сведения о приобщенных к протоколу материалах.</w:t>
      </w:r>
    </w:p>
    <w:p w:rsidR="003B5FB8" w:rsidRPr="00C5043D" w:rsidRDefault="003B5FB8" w:rsidP="0023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5043D">
        <w:rPr>
          <w:sz w:val="28"/>
          <w:szCs w:val="28"/>
        </w:rPr>
        <w:t>. Копия протокола в течение трех рабочих дней со дня заседания направляется по решению Комиссии  заинтересованным лицам.</w:t>
      </w:r>
    </w:p>
    <w:p w:rsidR="003B5FB8" w:rsidRDefault="003B5FB8" w:rsidP="0023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FB1346">
        <w:rPr>
          <w:sz w:val="28"/>
          <w:szCs w:val="28"/>
        </w:rPr>
        <w:t>. Для исполнения решений Комиссии могут быть подготовлены проекты правовых актов.</w:t>
      </w:r>
    </w:p>
    <w:p w:rsidR="003B5FB8" w:rsidRDefault="003B5FB8" w:rsidP="0023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7C6F80">
        <w:rPr>
          <w:sz w:val="28"/>
          <w:szCs w:val="28"/>
        </w:rPr>
        <w:t>Информация об итогах заседаний Комиссии размещается</w:t>
      </w:r>
      <w:r>
        <w:rPr>
          <w:sz w:val="28"/>
          <w:szCs w:val="28"/>
        </w:rPr>
        <w:t xml:space="preserve"> в соответствующем подразделе учреждения </w:t>
      </w:r>
      <w:r w:rsidRPr="007C6F80">
        <w:rPr>
          <w:sz w:val="28"/>
          <w:szCs w:val="28"/>
        </w:rPr>
        <w:t>в информационно-телекоммуникационной сети Интернет в разде</w:t>
      </w:r>
      <w:r>
        <w:rPr>
          <w:sz w:val="28"/>
          <w:szCs w:val="28"/>
        </w:rPr>
        <w:t>ле «</w:t>
      </w:r>
      <w:r w:rsidRPr="007C6F80">
        <w:rPr>
          <w:sz w:val="28"/>
          <w:szCs w:val="28"/>
        </w:rPr>
        <w:t>Противодействие корруп</w:t>
      </w:r>
      <w:r>
        <w:rPr>
          <w:sz w:val="28"/>
          <w:szCs w:val="28"/>
        </w:rPr>
        <w:t>ции».</w:t>
      </w:r>
    </w:p>
    <w:p w:rsidR="003B5FB8" w:rsidRDefault="003B5FB8" w:rsidP="00232AFE">
      <w:pPr>
        <w:ind w:firstLine="709"/>
        <w:jc w:val="center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232AFE">
      <w:pPr>
        <w:ind w:firstLine="709"/>
        <w:jc w:val="right"/>
        <w:rPr>
          <w:sz w:val="28"/>
          <w:szCs w:val="28"/>
        </w:rPr>
      </w:pPr>
    </w:p>
    <w:p w:rsidR="003B5FB8" w:rsidRDefault="003B5FB8" w:rsidP="009E674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B5FB8" w:rsidRDefault="003B5FB8" w:rsidP="009E674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приказом</w:t>
      </w:r>
    </w:p>
    <w:p w:rsidR="003B5FB8" w:rsidRDefault="003B5FB8" w:rsidP="009E674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 культуры и</w:t>
      </w:r>
    </w:p>
    <w:p w:rsidR="003B5FB8" w:rsidRDefault="003B5FB8" w:rsidP="009E6741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национальной политики</w:t>
      </w:r>
    </w:p>
    <w:p w:rsidR="003B5FB8" w:rsidRDefault="003B5FB8" w:rsidP="009E674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037E4">
        <w:rPr>
          <w:sz w:val="28"/>
          <w:szCs w:val="28"/>
        </w:rPr>
        <w:t xml:space="preserve">от </w:t>
      </w:r>
      <w:r>
        <w:rPr>
          <w:sz w:val="28"/>
          <w:szCs w:val="28"/>
        </w:rPr>
        <w:t>«15 »июля  2019</w:t>
      </w:r>
      <w:r w:rsidRPr="001037E4">
        <w:rPr>
          <w:sz w:val="28"/>
          <w:szCs w:val="28"/>
        </w:rPr>
        <w:t xml:space="preserve"> г. </w:t>
      </w:r>
      <w:r>
        <w:rPr>
          <w:sz w:val="28"/>
          <w:szCs w:val="28"/>
        </w:rPr>
        <w:t>№25 о.д.</w:t>
      </w:r>
    </w:p>
    <w:p w:rsidR="003B5FB8" w:rsidRDefault="003B5FB8" w:rsidP="009E674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(приложение 4)</w:t>
      </w:r>
    </w:p>
    <w:p w:rsidR="003B5FB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5FB8" w:rsidRPr="003C6C8A" w:rsidRDefault="003B5FB8" w:rsidP="009E67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0" w:name="Par24"/>
      <w:bookmarkEnd w:id="10"/>
      <w:r w:rsidRPr="003C6C8A">
        <w:rPr>
          <w:b/>
          <w:bCs/>
          <w:sz w:val="28"/>
          <w:szCs w:val="28"/>
        </w:rPr>
        <w:t>Состав</w:t>
      </w:r>
    </w:p>
    <w:p w:rsidR="003B5FB8" w:rsidRPr="003C6C8A" w:rsidRDefault="003B5FB8" w:rsidP="009E67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6C8A">
        <w:rPr>
          <w:b/>
          <w:bCs/>
          <w:sz w:val="28"/>
          <w:szCs w:val="28"/>
        </w:rPr>
        <w:t>Комиссии по противодействию коррупции</w:t>
      </w:r>
    </w:p>
    <w:p w:rsidR="003B5FB8" w:rsidRPr="003C6C8A" w:rsidRDefault="003B5FB8" w:rsidP="009E6741">
      <w:pPr>
        <w:jc w:val="center"/>
        <w:rPr>
          <w:b/>
          <w:sz w:val="28"/>
          <w:szCs w:val="28"/>
        </w:rPr>
      </w:pPr>
      <w:r w:rsidRPr="003C6C8A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управлении культуры и национальной политики </w:t>
      </w:r>
      <w:r w:rsidRPr="003C6C8A">
        <w:rPr>
          <w:b/>
          <w:sz w:val="28"/>
          <w:szCs w:val="28"/>
        </w:rPr>
        <w:t xml:space="preserve">учреждении </w:t>
      </w:r>
    </w:p>
    <w:p w:rsidR="003B5FB8" w:rsidRPr="00B662E1" w:rsidRDefault="003B5FB8" w:rsidP="009E6741">
      <w:pPr>
        <w:jc w:val="center"/>
        <w:rPr>
          <w:b/>
          <w:sz w:val="28"/>
          <w:szCs w:val="28"/>
        </w:rPr>
      </w:pPr>
    </w:p>
    <w:p w:rsidR="003B5FB8" w:rsidRDefault="003B5FB8" w:rsidP="009E6741">
      <w:pPr>
        <w:jc w:val="both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56"/>
        <w:gridCol w:w="855"/>
        <w:gridCol w:w="5484"/>
      </w:tblGrid>
      <w:tr w:rsidR="003B5FB8" w:rsidTr="00F002E3"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ind w:firstLine="59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Голайдо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 культуры и                  национальной политики, </w:t>
            </w:r>
          </w:p>
          <w:p w:rsidR="003B5FB8" w:rsidRDefault="003B5FB8" w:rsidP="00F002E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3B5FB8" w:rsidTr="00F002E3"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ind w:firstLine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 А.В.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ind w:left="6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 культуры и национальной политики,    заместитель председателя Комиссии</w:t>
            </w:r>
          </w:p>
        </w:tc>
      </w:tr>
      <w:tr w:rsidR="003B5FB8" w:rsidTr="00F002E3"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Третьякова Н.А.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ind w:left="6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Конкурсный управляющий, секретарь Комиссии</w:t>
            </w:r>
          </w:p>
        </w:tc>
      </w:tr>
      <w:tr w:rsidR="003B5FB8" w:rsidTr="00F002E3"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ind w:firstLine="59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Пашнина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ind w:left="6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«Усть-Куломская МБ», член комиссии </w:t>
            </w:r>
          </w:p>
        </w:tc>
      </w:tr>
      <w:tr w:rsidR="003B5FB8" w:rsidTr="00F002E3"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ind w:firstLine="59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Касева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F002E3">
            <w:pPr>
              <w:autoSpaceDE w:val="0"/>
              <w:autoSpaceDN w:val="0"/>
              <w:adjustRightInd w:val="0"/>
              <w:ind w:left="6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«Усть-Куломская ЦКС», член комиссии </w:t>
            </w:r>
          </w:p>
          <w:p w:rsidR="003B5FB8" w:rsidRDefault="003B5FB8" w:rsidP="00F002E3">
            <w:pPr>
              <w:autoSpaceDE w:val="0"/>
              <w:autoSpaceDN w:val="0"/>
              <w:adjustRightInd w:val="0"/>
              <w:ind w:left="647"/>
              <w:rPr>
                <w:sz w:val="28"/>
                <w:szCs w:val="28"/>
              </w:rPr>
            </w:pPr>
          </w:p>
        </w:tc>
      </w:tr>
    </w:tbl>
    <w:p w:rsidR="003B5FB8" w:rsidRDefault="003B5FB8" w:rsidP="00232AFE">
      <w:pPr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689"/>
        <w:gridCol w:w="805"/>
        <w:gridCol w:w="5164"/>
      </w:tblGrid>
      <w:tr w:rsidR="003B5FB8" w:rsidTr="00232AFE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232AFE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232AFE">
            <w:pPr>
              <w:autoSpaceDE w:val="0"/>
              <w:autoSpaceDN w:val="0"/>
              <w:adjustRightInd w:val="0"/>
              <w:ind w:firstLine="597"/>
              <w:rPr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232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232AF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B5FB8" w:rsidTr="00232AFE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232AFE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232AFE">
            <w:pPr>
              <w:autoSpaceDE w:val="0"/>
              <w:autoSpaceDN w:val="0"/>
              <w:adjustRightInd w:val="0"/>
              <w:ind w:firstLine="597"/>
              <w:rPr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232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232AFE">
            <w:pPr>
              <w:autoSpaceDE w:val="0"/>
              <w:autoSpaceDN w:val="0"/>
              <w:adjustRightInd w:val="0"/>
              <w:ind w:left="647"/>
              <w:jc w:val="both"/>
              <w:rPr>
                <w:sz w:val="28"/>
                <w:szCs w:val="28"/>
              </w:rPr>
            </w:pPr>
          </w:p>
        </w:tc>
      </w:tr>
      <w:tr w:rsidR="003B5FB8" w:rsidTr="00232AFE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232AFE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232AFE">
            <w:pPr>
              <w:autoSpaceDE w:val="0"/>
              <w:autoSpaceDN w:val="0"/>
              <w:adjustRightInd w:val="0"/>
              <w:ind w:firstLine="30"/>
              <w:rPr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232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232AFE">
            <w:pPr>
              <w:autoSpaceDE w:val="0"/>
              <w:autoSpaceDN w:val="0"/>
              <w:adjustRightInd w:val="0"/>
              <w:ind w:left="647"/>
              <w:jc w:val="both"/>
              <w:rPr>
                <w:sz w:val="28"/>
                <w:szCs w:val="28"/>
              </w:rPr>
            </w:pPr>
          </w:p>
        </w:tc>
      </w:tr>
      <w:tr w:rsidR="003B5FB8" w:rsidTr="00232AFE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232AFE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232AFE">
            <w:pPr>
              <w:autoSpaceDE w:val="0"/>
              <w:autoSpaceDN w:val="0"/>
              <w:adjustRightInd w:val="0"/>
              <w:ind w:firstLine="597"/>
              <w:rPr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232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232AFE">
            <w:pPr>
              <w:autoSpaceDE w:val="0"/>
              <w:autoSpaceDN w:val="0"/>
              <w:adjustRightInd w:val="0"/>
              <w:ind w:left="647"/>
              <w:jc w:val="both"/>
              <w:rPr>
                <w:sz w:val="28"/>
                <w:szCs w:val="28"/>
              </w:rPr>
            </w:pPr>
          </w:p>
        </w:tc>
      </w:tr>
      <w:tr w:rsidR="003B5FB8" w:rsidTr="00232AFE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232AFE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232AFE">
            <w:pPr>
              <w:autoSpaceDE w:val="0"/>
              <w:autoSpaceDN w:val="0"/>
              <w:adjustRightInd w:val="0"/>
              <w:ind w:firstLine="597"/>
              <w:rPr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232A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232AFE">
            <w:pPr>
              <w:autoSpaceDE w:val="0"/>
              <w:autoSpaceDN w:val="0"/>
              <w:adjustRightInd w:val="0"/>
              <w:ind w:left="647"/>
              <w:rPr>
                <w:sz w:val="28"/>
                <w:szCs w:val="28"/>
              </w:rPr>
            </w:pPr>
          </w:p>
        </w:tc>
      </w:tr>
      <w:tr w:rsidR="003B5FB8" w:rsidTr="00232AFE">
        <w:trPr>
          <w:gridAfter w:val="3"/>
          <w:wAfter w:w="4708" w:type="pct"/>
        </w:trPr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232AFE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B5FB8" w:rsidTr="00232AFE">
        <w:trPr>
          <w:gridAfter w:val="3"/>
          <w:wAfter w:w="4708" w:type="pct"/>
        </w:trPr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B8" w:rsidRDefault="003B5FB8" w:rsidP="00232AFE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3B5FB8" w:rsidRDefault="003B5FB8" w:rsidP="00232AFE">
      <w:pPr>
        <w:tabs>
          <w:tab w:val="left" w:pos="1230"/>
        </w:tabs>
      </w:pPr>
    </w:p>
    <w:p w:rsidR="003B5FB8" w:rsidRPr="00550C5A" w:rsidRDefault="003B5FB8" w:rsidP="00232AFE"/>
    <w:p w:rsidR="003B5FB8" w:rsidRPr="00550C5A" w:rsidRDefault="003B5FB8" w:rsidP="00232AFE"/>
    <w:p w:rsidR="003B5FB8" w:rsidRPr="00550C5A" w:rsidRDefault="003B5FB8" w:rsidP="00232AFE"/>
    <w:p w:rsidR="003B5FB8" w:rsidRDefault="003B5FB8" w:rsidP="00F002E3"/>
    <w:p w:rsidR="003B5FB8" w:rsidRDefault="003B5FB8" w:rsidP="00232AFE">
      <w:pPr>
        <w:ind w:firstLine="708"/>
      </w:pPr>
    </w:p>
    <w:p w:rsidR="003B5FB8" w:rsidRDefault="003B5FB8" w:rsidP="009E674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B5FB8" w:rsidRDefault="003B5FB8" w:rsidP="009E674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приказом</w:t>
      </w:r>
    </w:p>
    <w:p w:rsidR="003B5FB8" w:rsidRDefault="003B5FB8" w:rsidP="009E674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 культуры и</w:t>
      </w:r>
    </w:p>
    <w:p w:rsidR="003B5FB8" w:rsidRDefault="003B5FB8" w:rsidP="009E6741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национальной политики</w:t>
      </w:r>
    </w:p>
    <w:p w:rsidR="003B5FB8" w:rsidRDefault="003B5FB8" w:rsidP="009E6741">
      <w:pPr>
        <w:jc w:val="right"/>
        <w:rPr>
          <w:sz w:val="28"/>
          <w:szCs w:val="28"/>
        </w:rPr>
      </w:pPr>
      <w:r w:rsidRPr="001037E4">
        <w:rPr>
          <w:sz w:val="28"/>
          <w:szCs w:val="28"/>
        </w:rPr>
        <w:t xml:space="preserve">от </w:t>
      </w:r>
      <w:r>
        <w:rPr>
          <w:sz w:val="28"/>
          <w:szCs w:val="28"/>
        </w:rPr>
        <w:t>«15 »июля  2019</w:t>
      </w:r>
      <w:r w:rsidRPr="001037E4">
        <w:rPr>
          <w:sz w:val="28"/>
          <w:szCs w:val="28"/>
        </w:rPr>
        <w:t xml:space="preserve"> г. </w:t>
      </w:r>
      <w:r>
        <w:rPr>
          <w:sz w:val="28"/>
          <w:szCs w:val="28"/>
        </w:rPr>
        <w:t>№25 о.д.</w:t>
      </w:r>
    </w:p>
    <w:p w:rsidR="003B5FB8" w:rsidRPr="0023045A" w:rsidRDefault="003B5FB8" w:rsidP="009E6741">
      <w:pPr>
        <w:jc w:val="right"/>
        <w:rPr>
          <w:sz w:val="28"/>
          <w:szCs w:val="28"/>
        </w:rPr>
      </w:pPr>
      <w:r w:rsidRPr="0023045A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5</w:t>
      </w:r>
      <w:r w:rsidRPr="0023045A">
        <w:rPr>
          <w:sz w:val="28"/>
          <w:szCs w:val="28"/>
        </w:rPr>
        <w:t>)</w:t>
      </w:r>
    </w:p>
    <w:p w:rsidR="003B5FB8" w:rsidRPr="00721F70" w:rsidRDefault="003B5FB8" w:rsidP="00232AF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B5FB8" w:rsidRPr="003C6C8A" w:rsidRDefault="003B5FB8" w:rsidP="00232A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6C8A">
        <w:rPr>
          <w:b/>
          <w:bCs/>
          <w:sz w:val="28"/>
          <w:szCs w:val="28"/>
        </w:rPr>
        <w:t>Положение</w:t>
      </w:r>
    </w:p>
    <w:p w:rsidR="003B5FB8" w:rsidRDefault="003B5FB8" w:rsidP="00232AFE">
      <w:pPr>
        <w:jc w:val="center"/>
        <w:rPr>
          <w:b/>
          <w:sz w:val="28"/>
          <w:szCs w:val="28"/>
        </w:rPr>
      </w:pPr>
      <w:r w:rsidRPr="003C6C8A">
        <w:rPr>
          <w:b/>
          <w:bCs/>
          <w:sz w:val="28"/>
          <w:szCs w:val="28"/>
        </w:rPr>
        <w:t xml:space="preserve">о «Телефоне доверия» </w:t>
      </w:r>
      <w:r>
        <w:rPr>
          <w:b/>
          <w:sz w:val="28"/>
          <w:szCs w:val="28"/>
        </w:rPr>
        <w:t xml:space="preserve">управления </w:t>
      </w:r>
    </w:p>
    <w:p w:rsidR="003B5FB8" w:rsidRPr="003C6C8A" w:rsidRDefault="003B5FB8" w:rsidP="00232AFE">
      <w:pPr>
        <w:jc w:val="center"/>
        <w:rPr>
          <w:b/>
          <w:sz w:val="28"/>
          <w:szCs w:val="28"/>
        </w:rPr>
      </w:pPr>
      <w:r w:rsidRPr="003C6C8A">
        <w:rPr>
          <w:b/>
          <w:sz w:val="28"/>
          <w:szCs w:val="28"/>
        </w:rPr>
        <w:t xml:space="preserve"> культуры и национальной политики</w:t>
      </w:r>
    </w:p>
    <w:p w:rsidR="003B5FB8" w:rsidRPr="003C6C8A" w:rsidRDefault="003B5FB8" w:rsidP="00232A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6C8A">
        <w:rPr>
          <w:b/>
          <w:sz w:val="28"/>
          <w:szCs w:val="28"/>
        </w:rPr>
        <w:t xml:space="preserve">по вопросам противодействия коррупции </w:t>
      </w:r>
    </w:p>
    <w:p w:rsidR="003B5FB8" w:rsidRPr="00F66B21" w:rsidRDefault="003B5FB8" w:rsidP="00232AF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B5FB8" w:rsidRPr="00003E71" w:rsidRDefault="003B5FB8" w:rsidP="00232A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E71">
        <w:rPr>
          <w:sz w:val="28"/>
          <w:szCs w:val="28"/>
        </w:rPr>
        <w:t xml:space="preserve">1. Настоящее Положение устанавливает порядок работы «Телефона доверия» </w:t>
      </w:r>
      <w:r>
        <w:rPr>
          <w:sz w:val="28"/>
          <w:szCs w:val="28"/>
        </w:rPr>
        <w:t>управления  культуры и национальной политики</w:t>
      </w:r>
      <w:r>
        <w:rPr>
          <w:i/>
          <w:sz w:val="28"/>
          <w:szCs w:val="28"/>
        </w:rPr>
        <w:t xml:space="preserve"> </w:t>
      </w:r>
      <w:r w:rsidRPr="00484228">
        <w:rPr>
          <w:sz w:val="28"/>
          <w:szCs w:val="28"/>
        </w:rPr>
        <w:t>по</w:t>
      </w:r>
      <w:r w:rsidRPr="00003E71">
        <w:rPr>
          <w:sz w:val="28"/>
          <w:szCs w:val="28"/>
        </w:rPr>
        <w:t xml:space="preserve"> вопросам противодействия коррупции (далее – «Телефон доверия»), организации работы с обращениями граждан, </w:t>
      </w:r>
      <w:r>
        <w:rPr>
          <w:sz w:val="28"/>
          <w:szCs w:val="28"/>
        </w:rPr>
        <w:t>организаций, поступившими</w:t>
      </w:r>
      <w:r w:rsidRPr="00003E71">
        <w:rPr>
          <w:sz w:val="28"/>
          <w:szCs w:val="28"/>
        </w:rPr>
        <w:t xml:space="preserve"> по «Телефону доверия», </w:t>
      </w:r>
      <w:r>
        <w:rPr>
          <w:sz w:val="28"/>
          <w:szCs w:val="28"/>
        </w:rPr>
        <w:t>о фактах проявления коррупции в управлении культуры и национальной политики</w:t>
      </w:r>
      <w:r w:rsidRPr="00003E7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003E7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управление)</w:t>
      </w:r>
      <w:r w:rsidRPr="00003E71">
        <w:rPr>
          <w:sz w:val="28"/>
          <w:szCs w:val="28"/>
        </w:rPr>
        <w:t xml:space="preserve">. </w:t>
      </w:r>
    </w:p>
    <w:p w:rsidR="003B5FB8" w:rsidRDefault="003B5FB8" w:rsidP="00232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71">
        <w:rPr>
          <w:rFonts w:ascii="Times New Roman" w:hAnsi="Times New Roman" w:cs="Times New Roman"/>
          <w:sz w:val="28"/>
          <w:szCs w:val="28"/>
        </w:rPr>
        <w:t>2. «Телефон доверия» - канал связи с гражданами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3E71">
        <w:rPr>
          <w:rFonts w:ascii="Times New Roman" w:hAnsi="Times New Roman" w:cs="Times New Roman"/>
          <w:sz w:val="28"/>
          <w:szCs w:val="28"/>
        </w:rPr>
        <w:t xml:space="preserve"> организациями, созданный в целях получения дополнительной информации для совершенствования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03E71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</w:t>
      </w:r>
      <w:r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003E71">
        <w:rPr>
          <w:rFonts w:ascii="Times New Roman" w:hAnsi="Times New Roman" w:cs="Times New Roman"/>
          <w:sz w:val="28"/>
          <w:szCs w:val="28"/>
        </w:rPr>
        <w:t>, а также для обеспечения защиты прав и законных интересов граждан.</w:t>
      </w:r>
    </w:p>
    <w:p w:rsidR="003B5FB8" w:rsidRPr="00003E71" w:rsidRDefault="003B5FB8" w:rsidP="00232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3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«Телефон доверия» - 8 (82137)94-5-03.</w:t>
      </w:r>
    </w:p>
    <w:p w:rsidR="003B5FB8" w:rsidRPr="00003E71" w:rsidRDefault="003B5FB8" w:rsidP="00232A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3E71">
        <w:rPr>
          <w:sz w:val="28"/>
          <w:szCs w:val="28"/>
        </w:rPr>
        <w:t>. По «Телефон</w:t>
      </w:r>
      <w:r>
        <w:rPr>
          <w:sz w:val="28"/>
          <w:szCs w:val="28"/>
        </w:rPr>
        <w:t>у</w:t>
      </w:r>
      <w:r w:rsidRPr="00003E71">
        <w:rPr>
          <w:sz w:val="28"/>
          <w:szCs w:val="28"/>
        </w:rPr>
        <w:t xml:space="preserve"> доверия»  принимается и расс</w:t>
      </w:r>
      <w:r>
        <w:rPr>
          <w:sz w:val="28"/>
          <w:szCs w:val="28"/>
        </w:rPr>
        <w:t>матривается информация о фактах</w:t>
      </w:r>
      <w:r w:rsidRPr="00003E71">
        <w:rPr>
          <w:sz w:val="28"/>
          <w:szCs w:val="28"/>
        </w:rPr>
        <w:t xml:space="preserve"> коррупционных проявлений в действиях </w:t>
      </w:r>
      <w:r>
        <w:rPr>
          <w:sz w:val="28"/>
          <w:szCs w:val="28"/>
        </w:rPr>
        <w:t>работников учреждения</w:t>
      </w:r>
      <w:r w:rsidRPr="00003E71">
        <w:rPr>
          <w:sz w:val="28"/>
          <w:szCs w:val="28"/>
        </w:rPr>
        <w:t>.</w:t>
      </w:r>
    </w:p>
    <w:p w:rsidR="003B5FB8" w:rsidRPr="00003E71" w:rsidRDefault="003B5FB8" w:rsidP="00232A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03E71">
        <w:rPr>
          <w:sz w:val="28"/>
          <w:szCs w:val="28"/>
        </w:rPr>
        <w:t xml:space="preserve">. Информация о функционировании «Телефона доверия» и о правилах приема сообщений размещается </w:t>
      </w:r>
      <w:r>
        <w:rPr>
          <w:sz w:val="28"/>
          <w:szCs w:val="28"/>
        </w:rPr>
        <w:t>на официальном сайте  администрации МО МР "Усть-Куломский".</w:t>
      </w:r>
    </w:p>
    <w:p w:rsidR="003B5FB8" w:rsidRPr="00003E71" w:rsidRDefault="003B5FB8" w:rsidP="00232A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3E71">
        <w:rPr>
          <w:sz w:val="28"/>
          <w:szCs w:val="28"/>
        </w:rPr>
        <w:t xml:space="preserve">. </w:t>
      </w:r>
      <w:proofErr w:type="gramStart"/>
      <w:r w:rsidRPr="00003E71">
        <w:rPr>
          <w:sz w:val="28"/>
          <w:szCs w:val="28"/>
        </w:rPr>
        <w:t>«Телефон доверия» устанавливается в</w:t>
      </w:r>
      <w:r>
        <w:rPr>
          <w:sz w:val="28"/>
          <w:szCs w:val="28"/>
        </w:rPr>
        <w:t xml:space="preserve"> управлении</w:t>
      </w:r>
      <w:r w:rsidRPr="003C6C8A">
        <w:rPr>
          <w:sz w:val="28"/>
          <w:szCs w:val="28"/>
        </w:rPr>
        <w:t xml:space="preserve"> культуры и национальной политики </w:t>
      </w:r>
      <w:r w:rsidRPr="00EC7E13">
        <w:rPr>
          <w:i/>
          <w:sz w:val="28"/>
          <w:szCs w:val="28"/>
        </w:rPr>
        <w:t>«Телефон доверия»)</w:t>
      </w:r>
      <w:r w:rsidRPr="00003E71">
        <w:rPr>
          <w:sz w:val="28"/>
          <w:szCs w:val="28"/>
        </w:rPr>
        <w:t>.</w:t>
      </w:r>
      <w:proofErr w:type="gramEnd"/>
    </w:p>
    <w:p w:rsidR="003B5FB8" w:rsidRDefault="003B5FB8" w:rsidP="00232A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3E71">
        <w:rPr>
          <w:sz w:val="28"/>
          <w:szCs w:val="28"/>
        </w:rPr>
        <w:t xml:space="preserve">. </w:t>
      </w:r>
      <w:r w:rsidRPr="00124AF6">
        <w:rPr>
          <w:sz w:val="28"/>
          <w:szCs w:val="28"/>
        </w:rPr>
        <w:t xml:space="preserve">Прием сообщений по «Телефону доверия» осуществляется ежедневно, кроме выходных и праздничных дней, </w:t>
      </w:r>
      <w:r w:rsidRPr="005A71B1">
        <w:rPr>
          <w:sz w:val="28"/>
          <w:szCs w:val="28"/>
        </w:rPr>
        <w:t xml:space="preserve">путем личного приема сообщений </w:t>
      </w:r>
      <w:r w:rsidRPr="00124AF6">
        <w:rPr>
          <w:sz w:val="28"/>
          <w:szCs w:val="28"/>
        </w:rPr>
        <w:t>по следующему графику:</w:t>
      </w:r>
    </w:p>
    <w:p w:rsidR="003B5FB8" w:rsidRPr="00124AF6" w:rsidRDefault="003B5FB8" w:rsidP="00232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AF6">
        <w:rPr>
          <w:rFonts w:ascii="Times New Roman" w:hAnsi="Times New Roman" w:cs="Times New Roman"/>
          <w:sz w:val="28"/>
          <w:szCs w:val="28"/>
        </w:rPr>
        <w:t xml:space="preserve">с понедельника по четверг - с </w:t>
      </w:r>
      <w:r>
        <w:rPr>
          <w:rFonts w:ascii="Times New Roman" w:hAnsi="Times New Roman" w:cs="Times New Roman"/>
          <w:sz w:val="28"/>
          <w:szCs w:val="28"/>
        </w:rPr>
        <w:t>08:30 до 13:00, 14:00</w:t>
      </w:r>
      <w:r w:rsidRPr="00124AF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17:00</w:t>
      </w:r>
      <w:r w:rsidRPr="00124AF6">
        <w:rPr>
          <w:rFonts w:ascii="Times New Roman" w:hAnsi="Times New Roman" w:cs="Times New Roman"/>
          <w:sz w:val="28"/>
          <w:szCs w:val="28"/>
        </w:rPr>
        <w:t xml:space="preserve"> часов по московскому времени;</w:t>
      </w:r>
    </w:p>
    <w:p w:rsidR="003B5FB8" w:rsidRPr="00124AF6" w:rsidRDefault="003B5FB8" w:rsidP="00232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AF6">
        <w:rPr>
          <w:rFonts w:ascii="Times New Roman" w:hAnsi="Times New Roman" w:cs="Times New Roman"/>
          <w:sz w:val="28"/>
          <w:szCs w:val="28"/>
        </w:rPr>
        <w:t xml:space="preserve">в пятницу с </w:t>
      </w:r>
      <w:r>
        <w:rPr>
          <w:rFonts w:ascii="Times New Roman" w:hAnsi="Times New Roman" w:cs="Times New Roman"/>
          <w:sz w:val="28"/>
          <w:szCs w:val="28"/>
        </w:rPr>
        <w:t>08:30 до 13:00, 14:00</w:t>
      </w:r>
      <w:r w:rsidRPr="00124AF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15:30</w:t>
      </w:r>
      <w:r w:rsidRPr="00124AF6">
        <w:rPr>
          <w:rFonts w:ascii="Times New Roman" w:hAnsi="Times New Roman" w:cs="Times New Roman"/>
          <w:sz w:val="28"/>
          <w:szCs w:val="28"/>
        </w:rPr>
        <w:t xml:space="preserve"> часов по московскому времени.</w:t>
      </w:r>
    </w:p>
    <w:p w:rsidR="003B5FB8" w:rsidRPr="00003E71" w:rsidRDefault="003B5FB8" w:rsidP="00232A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03E71">
        <w:rPr>
          <w:sz w:val="28"/>
          <w:szCs w:val="28"/>
        </w:rPr>
        <w:t xml:space="preserve">. При ответе на телефонные звонки, </w:t>
      </w:r>
      <w:r>
        <w:rPr>
          <w:sz w:val="28"/>
          <w:szCs w:val="28"/>
        </w:rPr>
        <w:t>работники учреждения</w:t>
      </w:r>
      <w:r w:rsidRPr="00003E71">
        <w:rPr>
          <w:sz w:val="28"/>
          <w:szCs w:val="28"/>
        </w:rPr>
        <w:t>, ответственные за организацию работы «Телефона доверия», обязаны:</w:t>
      </w:r>
    </w:p>
    <w:p w:rsidR="003B5FB8" w:rsidRPr="00003E71" w:rsidRDefault="003B5FB8" w:rsidP="00232A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E71">
        <w:rPr>
          <w:sz w:val="28"/>
          <w:szCs w:val="28"/>
        </w:rPr>
        <w:t>назвать фамилию, имя, отчество, занимаемую должность;</w:t>
      </w:r>
    </w:p>
    <w:p w:rsidR="003B5FB8" w:rsidRPr="00003E71" w:rsidRDefault="003B5FB8" w:rsidP="00232A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E71">
        <w:rPr>
          <w:sz w:val="28"/>
          <w:szCs w:val="28"/>
        </w:rPr>
        <w:t xml:space="preserve">пояснить </w:t>
      </w:r>
      <w:proofErr w:type="gramStart"/>
      <w:r w:rsidRPr="00003E71">
        <w:rPr>
          <w:sz w:val="28"/>
          <w:szCs w:val="28"/>
        </w:rPr>
        <w:t>позвонившему</w:t>
      </w:r>
      <w:proofErr w:type="gramEnd"/>
      <w:r w:rsidRPr="00003E71">
        <w:rPr>
          <w:sz w:val="28"/>
          <w:szCs w:val="28"/>
        </w:rPr>
        <w:t xml:space="preserve">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</w:t>
      </w:r>
      <w:r>
        <w:rPr>
          <w:sz w:val="28"/>
          <w:szCs w:val="28"/>
        </w:rPr>
        <w:t>работниками учреждения</w:t>
      </w:r>
      <w:r w:rsidRPr="00003E71">
        <w:rPr>
          <w:sz w:val="28"/>
          <w:szCs w:val="28"/>
        </w:rPr>
        <w:t>;</w:t>
      </w:r>
    </w:p>
    <w:p w:rsidR="003B5FB8" w:rsidRPr="00741287" w:rsidRDefault="003B5FB8" w:rsidP="00232A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287">
        <w:rPr>
          <w:sz w:val="28"/>
          <w:szCs w:val="28"/>
        </w:rPr>
        <w:t>предложить гражданину назвать свои фамилию, имя, отчество, название организации, адрес, по которому должен быть направлен ответ, номер телефона для связи;</w:t>
      </w:r>
    </w:p>
    <w:p w:rsidR="003B5FB8" w:rsidRPr="00003E71" w:rsidRDefault="003B5FB8" w:rsidP="00232A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287">
        <w:rPr>
          <w:sz w:val="28"/>
          <w:szCs w:val="28"/>
        </w:rPr>
        <w:t>предложить гражданину изложить суть вопроса.</w:t>
      </w:r>
    </w:p>
    <w:p w:rsidR="003B5FB8" w:rsidRPr="00003E71" w:rsidRDefault="003B5FB8" w:rsidP="00232A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03E71">
        <w:rPr>
          <w:sz w:val="28"/>
          <w:szCs w:val="28"/>
        </w:rPr>
        <w:t xml:space="preserve">. </w:t>
      </w:r>
      <w:proofErr w:type="gramStart"/>
      <w:r w:rsidRPr="00003E71">
        <w:rPr>
          <w:sz w:val="28"/>
          <w:szCs w:val="28"/>
        </w:rPr>
        <w:t xml:space="preserve">Все сообщения, поступающие по «Телефону доверия», не позднее </w:t>
      </w:r>
      <w:r>
        <w:rPr>
          <w:sz w:val="28"/>
          <w:szCs w:val="28"/>
        </w:rPr>
        <w:t>1</w:t>
      </w:r>
      <w:r w:rsidRPr="00003E71">
        <w:rPr>
          <w:sz w:val="28"/>
          <w:szCs w:val="28"/>
        </w:rPr>
        <w:t xml:space="preserve"> рабочего дня</w:t>
      </w:r>
      <w:r>
        <w:rPr>
          <w:sz w:val="28"/>
          <w:szCs w:val="28"/>
        </w:rPr>
        <w:t xml:space="preserve"> со дня</w:t>
      </w:r>
      <w:r w:rsidRPr="00003E71">
        <w:rPr>
          <w:sz w:val="28"/>
          <w:szCs w:val="28"/>
        </w:rPr>
        <w:t xml:space="preserve"> их получения подлежат обязательному внесению в Журнал регистрации сообщений граждан и организаций, поступивших по «Телефону доверия» </w:t>
      </w:r>
      <w:r>
        <w:rPr>
          <w:sz w:val="28"/>
          <w:szCs w:val="28"/>
        </w:rPr>
        <w:t>муниципального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управлении</w:t>
      </w:r>
      <w:r w:rsidRPr="003C6C8A">
        <w:rPr>
          <w:sz w:val="28"/>
          <w:szCs w:val="28"/>
        </w:rPr>
        <w:t xml:space="preserve"> культуры и национальной политики</w:t>
      </w:r>
      <w:r>
        <w:rPr>
          <w:i/>
          <w:sz w:val="28"/>
          <w:szCs w:val="28"/>
        </w:rPr>
        <w:t xml:space="preserve"> </w:t>
      </w:r>
      <w:r w:rsidRPr="00003E71">
        <w:rPr>
          <w:sz w:val="28"/>
          <w:szCs w:val="28"/>
        </w:rPr>
        <w:t xml:space="preserve">по вопросам противодействия коррупции (далее - Журнал), форма которого предусмотрена приложением № 1 к настоящему Положению, и оформляются по форме, предусмотренной </w:t>
      </w:r>
      <w:hyperlink r:id="rId7" w:history="1">
        <w:r w:rsidRPr="00003E71">
          <w:rPr>
            <w:sz w:val="28"/>
            <w:szCs w:val="28"/>
          </w:rPr>
          <w:t>приложением № 2</w:t>
        </w:r>
      </w:hyperlink>
      <w:r w:rsidRPr="00003E71">
        <w:rPr>
          <w:sz w:val="28"/>
          <w:szCs w:val="28"/>
        </w:rPr>
        <w:t xml:space="preserve"> к настоящему Положению.</w:t>
      </w:r>
      <w:proofErr w:type="gramEnd"/>
    </w:p>
    <w:p w:rsidR="003B5FB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03E71">
        <w:rPr>
          <w:sz w:val="28"/>
          <w:szCs w:val="28"/>
        </w:rPr>
        <w:t xml:space="preserve">. Страницы Журнала должны быть пронумерованы, прошнурованы и скреплены печатью </w:t>
      </w:r>
      <w:r>
        <w:rPr>
          <w:sz w:val="28"/>
          <w:szCs w:val="28"/>
        </w:rPr>
        <w:t>учреждения</w:t>
      </w:r>
      <w:r w:rsidRPr="00003E71">
        <w:rPr>
          <w:sz w:val="28"/>
          <w:szCs w:val="28"/>
        </w:rPr>
        <w:t>. Журнал и сообщени</w:t>
      </w:r>
      <w:r>
        <w:rPr>
          <w:sz w:val="28"/>
          <w:szCs w:val="28"/>
        </w:rPr>
        <w:t>я</w:t>
      </w:r>
      <w:r w:rsidRPr="00003E71">
        <w:rPr>
          <w:sz w:val="28"/>
          <w:szCs w:val="28"/>
        </w:rPr>
        <w:t xml:space="preserve"> подлежат хранению в течение трех лет со дня регистрации в Журнале последнего сообщения, после чего передаются в архив.</w:t>
      </w:r>
    </w:p>
    <w:p w:rsidR="003B5FB8" w:rsidRPr="00003E71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287">
        <w:rPr>
          <w:sz w:val="28"/>
          <w:szCs w:val="28"/>
        </w:rPr>
        <w:t>11.</w:t>
      </w:r>
      <w:r w:rsidRPr="00741287">
        <w:t xml:space="preserve"> </w:t>
      </w:r>
      <w:r w:rsidRPr="00741287">
        <w:rPr>
          <w:sz w:val="28"/>
          <w:szCs w:val="28"/>
        </w:rPr>
        <w:t>Ответ гражданину, организации дается в порядке и сроки, установленные законодательством.</w:t>
      </w:r>
    </w:p>
    <w:p w:rsidR="003B5FB8" w:rsidRPr="00003E71" w:rsidRDefault="003B5FB8" w:rsidP="00232AF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3E71">
        <w:rPr>
          <w:rFonts w:ascii="Times New Roman" w:hAnsi="Times New Roman" w:cs="Times New Roman"/>
          <w:sz w:val="28"/>
          <w:szCs w:val="28"/>
        </w:rPr>
        <w:t xml:space="preserve">. Сообщения, поступающие по «Телефону доверия», не относящиеся к вопросам, связанным с проявлениями коррупции, анонимные сообщения, а также сообщения, </w:t>
      </w:r>
      <w:r>
        <w:rPr>
          <w:rFonts w:ascii="Times New Roman" w:hAnsi="Times New Roman" w:cs="Times New Roman"/>
          <w:sz w:val="28"/>
          <w:szCs w:val="28"/>
        </w:rPr>
        <w:t>поступающие без указания</w:t>
      </w:r>
      <w:r w:rsidRPr="00003E71">
        <w:rPr>
          <w:rFonts w:ascii="Times New Roman" w:hAnsi="Times New Roman" w:cs="Times New Roman"/>
          <w:sz w:val="28"/>
          <w:szCs w:val="28"/>
        </w:rPr>
        <w:t xml:space="preserve"> адреса, по которому должен быть направлен ответ, регистрируются в Журнале, но не рассматриваются.</w:t>
      </w:r>
    </w:p>
    <w:p w:rsidR="003B5FB8" w:rsidRPr="00003E71" w:rsidRDefault="003B5FB8" w:rsidP="00232A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E7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03E71">
        <w:rPr>
          <w:sz w:val="28"/>
          <w:szCs w:val="28"/>
        </w:rPr>
        <w:t xml:space="preserve">. Прием, учет и предварительная обработка сообщений о фактах проявления коррупции, поступающих по «Телефону доверия», осуществляется </w:t>
      </w:r>
      <w:r>
        <w:rPr>
          <w:sz w:val="28"/>
          <w:szCs w:val="28"/>
        </w:rPr>
        <w:t>работниками учреждения</w:t>
      </w:r>
      <w:r w:rsidRPr="00003E71">
        <w:rPr>
          <w:sz w:val="28"/>
          <w:szCs w:val="28"/>
        </w:rPr>
        <w:t>, ответственными за организацию работы «Телефона доверия»,  которые:</w:t>
      </w:r>
    </w:p>
    <w:p w:rsidR="003B5FB8" w:rsidRPr="00003E71" w:rsidRDefault="003B5FB8" w:rsidP="00232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71">
        <w:rPr>
          <w:rFonts w:ascii="Times New Roman" w:hAnsi="Times New Roman" w:cs="Times New Roman"/>
          <w:sz w:val="28"/>
          <w:szCs w:val="28"/>
        </w:rPr>
        <w:t>а) фиксируют на бумажном носителе текст сообщения;</w:t>
      </w:r>
    </w:p>
    <w:p w:rsidR="003B5FB8" w:rsidRPr="00003E71" w:rsidRDefault="003B5FB8" w:rsidP="00232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71">
        <w:rPr>
          <w:rFonts w:ascii="Times New Roman" w:hAnsi="Times New Roman" w:cs="Times New Roman"/>
          <w:sz w:val="28"/>
          <w:szCs w:val="28"/>
        </w:rPr>
        <w:t>б) регистрируют сообщение в Журнале;</w:t>
      </w:r>
    </w:p>
    <w:p w:rsidR="003B5FB8" w:rsidRPr="00EE7B04" w:rsidRDefault="003B5FB8" w:rsidP="00232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71">
        <w:rPr>
          <w:rFonts w:ascii="Times New Roman" w:hAnsi="Times New Roman" w:cs="Times New Roman"/>
          <w:sz w:val="28"/>
          <w:szCs w:val="28"/>
        </w:rPr>
        <w:t xml:space="preserve">в) </w:t>
      </w:r>
      <w:r w:rsidRPr="00EE7B04">
        <w:rPr>
          <w:rFonts w:ascii="Times New Roman" w:hAnsi="Times New Roman" w:cs="Times New Roman"/>
          <w:sz w:val="28"/>
          <w:szCs w:val="28"/>
        </w:rPr>
        <w:t xml:space="preserve">при наличии в сообщении информации о фактах,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7B04">
        <w:rPr>
          <w:rFonts w:ascii="Times New Roman" w:hAnsi="Times New Roman" w:cs="Times New Roman"/>
          <w:sz w:val="28"/>
          <w:szCs w:val="28"/>
        </w:rPr>
        <w:t xml:space="preserve"> настоящего Положения, докладывают о них не позднее </w:t>
      </w:r>
      <w:r>
        <w:rPr>
          <w:rFonts w:ascii="Times New Roman" w:hAnsi="Times New Roman" w:cs="Times New Roman"/>
          <w:sz w:val="28"/>
          <w:szCs w:val="28"/>
        </w:rPr>
        <w:t xml:space="preserve">1 рабочего </w:t>
      </w:r>
      <w:r w:rsidRPr="00EE7B04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EE7B04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7B04">
        <w:rPr>
          <w:rFonts w:ascii="Times New Roman" w:hAnsi="Times New Roman" w:cs="Times New Roman"/>
          <w:sz w:val="28"/>
          <w:szCs w:val="28"/>
        </w:rPr>
        <w:t xml:space="preserve"> регистрации сообщения руководителю </w:t>
      </w:r>
      <w:r w:rsidRPr="00EE7B04">
        <w:rPr>
          <w:rFonts w:ascii="Times New Roman" w:hAnsi="Times New Roman" w:cs="Times New Roman"/>
          <w:i/>
          <w:sz w:val="28"/>
          <w:szCs w:val="28"/>
        </w:rPr>
        <w:t>(директору, начальнику)</w:t>
      </w:r>
      <w:r w:rsidRPr="00EE7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E7B04">
        <w:rPr>
          <w:rFonts w:ascii="Times New Roman" w:hAnsi="Times New Roman" w:cs="Times New Roman"/>
          <w:sz w:val="28"/>
          <w:szCs w:val="28"/>
        </w:rPr>
        <w:t>;</w:t>
      </w:r>
    </w:p>
    <w:p w:rsidR="003B5FB8" w:rsidRPr="00003E71" w:rsidRDefault="003B5FB8" w:rsidP="00232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71">
        <w:rPr>
          <w:rFonts w:ascii="Times New Roman" w:hAnsi="Times New Roman" w:cs="Times New Roman"/>
          <w:sz w:val="28"/>
          <w:szCs w:val="28"/>
        </w:rPr>
        <w:t xml:space="preserve">г) анализируют и обобщают сообщения, поступившие по «Телефону доверия», в целях разработки и реализации </w:t>
      </w:r>
      <w:proofErr w:type="spellStart"/>
      <w:r w:rsidRPr="00003E7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03E71">
        <w:rPr>
          <w:rFonts w:ascii="Times New Roman" w:hAnsi="Times New Roman" w:cs="Times New Roman"/>
          <w:sz w:val="28"/>
          <w:szCs w:val="28"/>
        </w:rPr>
        <w:t xml:space="preserve"> мероприятий в </w:t>
      </w:r>
      <w:r>
        <w:rPr>
          <w:rFonts w:ascii="Times New Roman" w:hAnsi="Times New Roman" w:cs="Times New Roman"/>
          <w:sz w:val="28"/>
          <w:szCs w:val="28"/>
        </w:rPr>
        <w:t>учреждении.</w:t>
      </w:r>
    </w:p>
    <w:p w:rsidR="003B5FB8" w:rsidRPr="00003E71" w:rsidRDefault="003B5FB8" w:rsidP="00232AF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E7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03E71">
        <w:rPr>
          <w:sz w:val="28"/>
          <w:szCs w:val="28"/>
        </w:rPr>
        <w:t xml:space="preserve">. </w:t>
      </w:r>
      <w:proofErr w:type="gramStart"/>
      <w:r w:rsidRPr="00003E71">
        <w:rPr>
          <w:sz w:val="28"/>
          <w:szCs w:val="28"/>
        </w:rPr>
        <w:t xml:space="preserve">На основании имеющейся информации </w:t>
      </w:r>
      <w:r>
        <w:rPr>
          <w:sz w:val="28"/>
          <w:szCs w:val="28"/>
        </w:rPr>
        <w:t>начальник управлении культуры и национальной политики</w:t>
      </w:r>
      <w:r w:rsidRPr="00003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3 рабочих дней со дня регистрации сообщения </w:t>
      </w:r>
      <w:r w:rsidRPr="00003E71">
        <w:rPr>
          <w:sz w:val="28"/>
          <w:szCs w:val="28"/>
        </w:rPr>
        <w:t>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  <w:proofErr w:type="gramEnd"/>
    </w:p>
    <w:p w:rsidR="003B5FB8" w:rsidRPr="00003E71" w:rsidRDefault="003B5FB8" w:rsidP="00232AF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E71">
        <w:rPr>
          <w:sz w:val="28"/>
          <w:szCs w:val="28"/>
        </w:rPr>
        <w:t xml:space="preserve"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</w:t>
      </w:r>
      <w:proofErr w:type="gramStart"/>
      <w:r w:rsidRPr="00003E71">
        <w:rPr>
          <w:sz w:val="28"/>
          <w:szCs w:val="28"/>
        </w:rPr>
        <w:t>с даты</w:t>
      </w:r>
      <w:proofErr w:type="gramEnd"/>
      <w:r w:rsidRPr="00003E71">
        <w:rPr>
          <w:sz w:val="28"/>
          <w:szCs w:val="28"/>
        </w:rPr>
        <w:t xml:space="preserve">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3B5FB8" w:rsidRPr="00003E71" w:rsidRDefault="003B5FB8" w:rsidP="00232AF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E71">
        <w:rPr>
          <w:sz w:val="28"/>
          <w:szCs w:val="28"/>
        </w:rP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3B5FB8" w:rsidRPr="00003E71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E7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03E71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Работники учреждения</w:t>
      </w:r>
      <w:r w:rsidRPr="00003E71">
        <w:rPr>
          <w:sz w:val="28"/>
          <w:szCs w:val="28"/>
        </w:rPr>
        <w:t>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3B5FB8" w:rsidRPr="00124AF6" w:rsidRDefault="003B5FB8" w:rsidP="00232AF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D198E">
        <w:t xml:space="preserve"> </w:t>
      </w:r>
      <w:r w:rsidRPr="00124AF6">
        <w:rPr>
          <w:sz w:val="28"/>
          <w:szCs w:val="28"/>
        </w:rPr>
        <w:t>Приложение № 1</w:t>
      </w:r>
    </w:p>
    <w:p w:rsidR="003B5FB8" w:rsidRPr="00124AF6" w:rsidRDefault="003B5FB8" w:rsidP="00232AF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4AF6">
        <w:rPr>
          <w:sz w:val="28"/>
          <w:szCs w:val="28"/>
        </w:rPr>
        <w:t>к Положению о «Телефоне доверия»</w:t>
      </w:r>
    </w:p>
    <w:p w:rsidR="003B5FB8" w:rsidRDefault="003B5FB8" w:rsidP="00232AF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управление  культуры и национальной</w:t>
      </w:r>
    </w:p>
    <w:p w:rsidR="003B5FB8" w:rsidRPr="00124AF6" w:rsidRDefault="003B5FB8" w:rsidP="00232AF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политики</w:t>
      </w:r>
      <w:r w:rsidRPr="00124AF6">
        <w:rPr>
          <w:sz w:val="28"/>
          <w:szCs w:val="28"/>
        </w:rPr>
        <w:t xml:space="preserve"> по вопросам</w:t>
      </w:r>
    </w:p>
    <w:p w:rsidR="003B5FB8" w:rsidRPr="00124AF6" w:rsidRDefault="003B5FB8" w:rsidP="00232AF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4AF6">
        <w:rPr>
          <w:sz w:val="28"/>
          <w:szCs w:val="28"/>
        </w:rPr>
        <w:t>противодействия коррупции</w:t>
      </w:r>
    </w:p>
    <w:p w:rsidR="003B5FB8" w:rsidRPr="00124AF6" w:rsidRDefault="003B5FB8" w:rsidP="00232AF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4AF6">
        <w:rPr>
          <w:sz w:val="28"/>
          <w:szCs w:val="28"/>
        </w:rPr>
        <w:t>(форма)</w:t>
      </w:r>
    </w:p>
    <w:p w:rsidR="003B5FB8" w:rsidRPr="00124AF6" w:rsidRDefault="003B5FB8" w:rsidP="00232A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" w:name="Par67"/>
      <w:bookmarkEnd w:id="11"/>
    </w:p>
    <w:p w:rsidR="003B5FB8" w:rsidRPr="00124AF6" w:rsidRDefault="003B5FB8" w:rsidP="00232A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5FB8" w:rsidRDefault="003B5FB8" w:rsidP="00232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4AF6">
        <w:rPr>
          <w:rFonts w:ascii="Times New Roman" w:hAnsi="Times New Roman" w:cs="Times New Roman"/>
          <w:sz w:val="28"/>
          <w:szCs w:val="28"/>
        </w:rPr>
        <w:t xml:space="preserve">Журнал регистрации сообщений </w:t>
      </w:r>
      <w:r w:rsidRPr="001A0EAE">
        <w:rPr>
          <w:rFonts w:ascii="Times New Roman" w:hAnsi="Times New Roman" w:cs="Times New Roman"/>
          <w:sz w:val="28"/>
          <w:szCs w:val="28"/>
        </w:rPr>
        <w:t>граждан и организаций</w:t>
      </w:r>
      <w:r w:rsidRPr="00124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поступивших по</w:t>
      </w:r>
      <w:r w:rsidRPr="00124AF6">
        <w:rPr>
          <w:rFonts w:ascii="Times New Roman" w:hAnsi="Times New Roman" w:cs="Times New Roman"/>
          <w:sz w:val="28"/>
          <w:szCs w:val="28"/>
        </w:rPr>
        <w:t xml:space="preserve"> «Телефону доверия» </w:t>
      </w:r>
      <w:r>
        <w:rPr>
          <w:rFonts w:ascii="Times New Roman" w:hAnsi="Times New Roman" w:cs="Times New Roman"/>
          <w:sz w:val="28"/>
          <w:szCs w:val="28"/>
        </w:rPr>
        <w:t xml:space="preserve">управление  культуры и национальной политики </w:t>
      </w:r>
      <w:r w:rsidRPr="0054197D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</w:p>
    <w:p w:rsidR="003B5FB8" w:rsidRDefault="003B5FB8" w:rsidP="00232AFE">
      <w:pPr>
        <w:pStyle w:val="ConsPlusNormal"/>
        <w:ind w:firstLine="0"/>
        <w:jc w:val="center"/>
        <w:rPr>
          <w:sz w:val="28"/>
          <w:szCs w:val="28"/>
        </w:rPr>
      </w:pPr>
    </w:p>
    <w:p w:rsidR="003B5FB8" w:rsidRPr="00124AF6" w:rsidRDefault="003B5FB8" w:rsidP="00232AFE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W w:w="92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668"/>
        <w:gridCol w:w="1560"/>
        <w:gridCol w:w="1560"/>
        <w:gridCol w:w="2409"/>
        <w:gridCol w:w="1417"/>
      </w:tblGrid>
      <w:tr w:rsidR="003B5FB8" w:rsidRPr="005155D7" w:rsidTr="00232AF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FB8" w:rsidRPr="00124AF6" w:rsidRDefault="003B5FB8" w:rsidP="00232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№</w:t>
            </w:r>
          </w:p>
          <w:p w:rsidR="003B5FB8" w:rsidRPr="00124AF6" w:rsidRDefault="003B5FB8" w:rsidP="00232AF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24AF6">
              <w:t>п</w:t>
            </w:r>
            <w:proofErr w:type="spellEnd"/>
            <w:proofErr w:type="gramEnd"/>
            <w:r w:rsidRPr="00124AF6">
              <w:t>/</w:t>
            </w:r>
            <w:proofErr w:type="spellStart"/>
            <w:r w:rsidRPr="00124AF6">
              <w:t>п</w:t>
            </w:r>
            <w:proofErr w:type="spellEnd"/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FB8" w:rsidRPr="00124AF6" w:rsidRDefault="003B5FB8" w:rsidP="00232AF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24AF6">
              <w:t>Дата (число,</w:t>
            </w:r>
            <w:proofErr w:type="gramEnd"/>
          </w:p>
          <w:p w:rsidR="003B5FB8" w:rsidRPr="00124AF6" w:rsidRDefault="003B5FB8" w:rsidP="00232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месяц, год)</w:t>
            </w:r>
          </w:p>
          <w:p w:rsidR="003B5FB8" w:rsidRPr="00124AF6" w:rsidRDefault="003B5FB8" w:rsidP="00232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и время</w:t>
            </w:r>
          </w:p>
          <w:p w:rsidR="003B5FB8" w:rsidRPr="00124AF6" w:rsidRDefault="003B5FB8" w:rsidP="00232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(час, мин.)</w:t>
            </w:r>
          </w:p>
          <w:p w:rsidR="003B5FB8" w:rsidRPr="00124AF6" w:rsidRDefault="003B5FB8" w:rsidP="00232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регистрации сообщения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FB8" w:rsidRPr="00124AF6" w:rsidRDefault="003B5FB8" w:rsidP="00232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Ф.И.О.,</w:t>
            </w:r>
          </w:p>
          <w:p w:rsidR="003B5FB8" w:rsidRPr="00124AF6" w:rsidRDefault="003B5FB8" w:rsidP="00232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адрес,</w:t>
            </w:r>
          </w:p>
          <w:p w:rsidR="003B5FB8" w:rsidRPr="00124AF6" w:rsidRDefault="003B5FB8" w:rsidP="00232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телефон</w:t>
            </w:r>
          </w:p>
          <w:p w:rsidR="003B5FB8" w:rsidRPr="00124AF6" w:rsidRDefault="003B5FB8" w:rsidP="00232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абонента</w:t>
            </w:r>
          </w:p>
          <w:p w:rsidR="003B5FB8" w:rsidRPr="00124AF6" w:rsidRDefault="003B5FB8" w:rsidP="00232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(при наличии информации)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FB8" w:rsidRPr="00124AF6" w:rsidRDefault="003B5FB8" w:rsidP="00232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Краткое</w:t>
            </w:r>
          </w:p>
          <w:p w:rsidR="003B5FB8" w:rsidRPr="00124AF6" w:rsidRDefault="003B5FB8" w:rsidP="00232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содержание</w:t>
            </w:r>
          </w:p>
          <w:p w:rsidR="003B5FB8" w:rsidRPr="00124AF6" w:rsidRDefault="003B5FB8" w:rsidP="00232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сообщения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FB8" w:rsidRPr="00124AF6" w:rsidRDefault="003B5FB8" w:rsidP="00232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 xml:space="preserve">Ф.И.О. </w:t>
            </w:r>
            <w:r>
              <w:t>работника учреждения</w:t>
            </w:r>
            <w:r w:rsidRPr="00124AF6">
              <w:t>,</w:t>
            </w:r>
          </w:p>
          <w:p w:rsidR="003B5FB8" w:rsidRPr="00124AF6" w:rsidRDefault="003B5FB8" w:rsidP="00232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зарегистрировавшего</w:t>
            </w:r>
          </w:p>
          <w:p w:rsidR="003B5FB8" w:rsidRPr="00124AF6" w:rsidRDefault="003B5FB8" w:rsidP="00232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сообщение, подпись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FB8" w:rsidRPr="005155D7" w:rsidRDefault="003B5FB8" w:rsidP="00232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Принятые меры</w:t>
            </w:r>
          </w:p>
        </w:tc>
      </w:tr>
      <w:tr w:rsidR="003B5FB8" w:rsidRPr="005155D7" w:rsidTr="00232A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FB8" w:rsidRPr="005155D7" w:rsidRDefault="003B5FB8" w:rsidP="00232A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FB8" w:rsidRPr="005155D7" w:rsidRDefault="003B5FB8" w:rsidP="00232A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FB8" w:rsidRPr="005155D7" w:rsidRDefault="003B5FB8" w:rsidP="00232A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FB8" w:rsidRPr="005155D7" w:rsidRDefault="003B5FB8" w:rsidP="00232A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FB8" w:rsidRPr="005155D7" w:rsidRDefault="003B5FB8" w:rsidP="00232A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FB8" w:rsidRPr="005155D7" w:rsidRDefault="003B5FB8" w:rsidP="00232AF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B5FB8" w:rsidRDefault="003B5FB8" w:rsidP="00232A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5FB8" w:rsidRPr="00124AF6" w:rsidRDefault="003B5FB8" w:rsidP="00232A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124AF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B5FB8" w:rsidRPr="00124AF6" w:rsidRDefault="003B5FB8" w:rsidP="00232AF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4AF6">
        <w:rPr>
          <w:sz w:val="28"/>
          <w:szCs w:val="28"/>
        </w:rPr>
        <w:t>к Положению о «Телефоне доверия»</w:t>
      </w:r>
    </w:p>
    <w:p w:rsidR="003B5FB8" w:rsidRDefault="003B5FB8" w:rsidP="00232AF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культуры и национальной</w:t>
      </w:r>
    </w:p>
    <w:p w:rsidR="003B5FB8" w:rsidRPr="00124AF6" w:rsidRDefault="003B5FB8" w:rsidP="00232AF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политики</w:t>
      </w:r>
      <w:r w:rsidRPr="00124AF6">
        <w:rPr>
          <w:sz w:val="28"/>
          <w:szCs w:val="28"/>
        </w:rPr>
        <w:t xml:space="preserve"> по вопросам</w:t>
      </w:r>
    </w:p>
    <w:p w:rsidR="003B5FB8" w:rsidRPr="00124AF6" w:rsidRDefault="003B5FB8" w:rsidP="00232AF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4AF6">
        <w:rPr>
          <w:sz w:val="28"/>
          <w:szCs w:val="28"/>
        </w:rPr>
        <w:t>противодействия коррупции</w:t>
      </w:r>
    </w:p>
    <w:p w:rsidR="003B5FB8" w:rsidRPr="001A0EAE" w:rsidRDefault="003B5FB8" w:rsidP="00232AF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4AF6">
        <w:rPr>
          <w:sz w:val="28"/>
          <w:szCs w:val="28"/>
        </w:rPr>
        <w:t xml:space="preserve"> (форма)</w:t>
      </w:r>
    </w:p>
    <w:p w:rsidR="003B5FB8" w:rsidRPr="001A0EAE" w:rsidRDefault="003B5FB8" w:rsidP="00232A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FB8" w:rsidRPr="001A0EAE" w:rsidRDefault="003B5FB8" w:rsidP="00232A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4AF6">
        <w:rPr>
          <w:sz w:val="28"/>
          <w:szCs w:val="28"/>
        </w:rPr>
        <w:t>Сообщение</w:t>
      </w:r>
      <w:r w:rsidRPr="001A0EAE">
        <w:rPr>
          <w:sz w:val="28"/>
          <w:szCs w:val="28"/>
        </w:rPr>
        <w:t>,</w:t>
      </w:r>
    </w:p>
    <w:p w:rsidR="003B5FB8" w:rsidRDefault="003B5FB8" w:rsidP="00232AF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A0EAE">
        <w:rPr>
          <w:sz w:val="28"/>
          <w:szCs w:val="28"/>
        </w:rPr>
        <w:t>поступившее</w:t>
      </w:r>
      <w:proofErr w:type="gramEnd"/>
      <w:r w:rsidRPr="001A0EAE">
        <w:rPr>
          <w:sz w:val="28"/>
          <w:szCs w:val="28"/>
        </w:rPr>
        <w:t xml:space="preserve"> на </w:t>
      </w:r>
      <w:r w:rsidRPr="00124AF6">
        <w:rPr>
          <w:sz w:val="28"/>
          <w:szCs w:val="28"/>
        </w:rPr>
        <w:t>«Т</w:t>
      </w:r>
      <w:r w:rsidRPr="001A0EAE">
        <w:rPr>
          <w:sz w:val="28"/>
          <w:szCs w:val="28"/>
        </w:rPr>
        <w:t>елефон доверия</w:t>
      </w:r>
      <w:r w:rsidRPr="00124AF6">
        <w:rPr>
          <w:sz w:val="28"/>
          <w:szCs w:val="28"/>
        </w:rPr>
        <w:t>»</w:t>
      </w:r>
      <w:r w:rsidRPr="001A0EA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</w:p>
    <w:p w:rsidR="003B5FB8" w:rsidRPr="001A0EAE" w:rsidRDefault="003B5FB8" w:rsidP="00232AF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культуры и национальной политики</w:t>
      </w:r>
      <w:r w:rsidRPr="0054197D">
        <w:rPr>
          <w:i/>
          <w:sz w:val="28"/>
          <w:szCs w:val="28"/>
        </w:rPr>
        <w:t xml:space="preserve"> </w:t>
      </w:r>
      <w:r w:rsidRPr="00124AF6">
        <w:rPr>
          <w:sz w:val="28"/>
          <w:szCs w:val="28"/>
        </w:rPr>
        <w:t xml:space="preserve"> </w:t>
      </w:r>
      <w:r w:rsidRPr="001A0EAE">
        <w:rPr>
          <w:sz w:val="28"/>
          <w:szCs w:val="28"/>
        </w:rPr>
        <w:t>по вопросам</w:t>
      </w:r>
    </w:p>
    <w:p w:rsidR="003B5FB8" w:rsidRPr="001A0EAE" w:rsidRDefault="003B5FB8" w:rsidP="00232A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0EAE">
        <w:rPr>
          <w:sz w:val="28"/>
          <w:szCs w:val="28"/>
        </w:rPr>
        <w:t xml:space="preserve">противодействия коррупции </w:t>
      </w:r>
    </w:p>
    <w:p w:rsidR="003B5FB8" w:rsidRPr="001A0EAE" w:rsidRDefault="003B5FB8" w:rsidP="00232A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FB8" w:rsidRPr="001A0EAE" w:rsidRDefault="003B5FB8" w:rsidP="00232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EAE">
        <w:rPr>
          <w:sz w:val="28"/>
          <w:szCs w:val="28"/>
        </w:rPr>
        <w:t>Дата, время:</w:t>
      </w:r>
    </w:p>
    <w:p w:rsidR="003B5FB8" w:rsidRPr="001A0EAE" w:rsidRDefault="003B5FB8" w:rsidP="00232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EAE">
        <w:rPr>
          <w:sz w:val="28"/>
          <w:szCs w:val="28"/>
        </w:rPr>
        <w:t>__________________________________________________________________</w:t>
      </w:r>
    </w:p>
    <w:p w:rsidR="003B5FB8" w:rsidRPr="001A0EAE" w:rsidRDefault="003B5FB8" w:rsidP="00232AFE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proofErr w:type="gramStart"/>
      <w:r w:rsidRPr="001A0EAE">
        <w:rPr>
          <w:sz w:val="28"/>
          <w:szCs w:val="28"/>
          <w:vertAlign w:val="superscript"/>
        </w:rPr>
        <w:t xml:space="preserve">(указывается дата, </w:t>
      </w:r>
      <w:r w:rsidRPr="005A6A1F">
        <w:rPr>
          <w:sz w:val="28"/>
          <w:szCs w:val="28"/>
          <w:vertAlign w:val="superscript"/>
        </w:rPr>
        <w:t xml:space="preserve">время поступления </w:t>
      </w:r>
      <w:r w:rsidRPr="00A12B46">
        <w:rPr>
          <w:sz w:val="28"/>
          <w:szCs w:val="28"/>
          <w:vertAlign w:val="superscript"/>
        </w:rPr>
        <w:t>сообщения</w:t>
      </w:r>
      <w:r w:rsidRPr="005A6A1F">
        <w:rPr>
          <w:sz w:val="28"/>
          <w:szCs w:val="28"/>
          <w:vertAlign w:val="superscript"/>
        </w:rPr>
        <w:t xml:space="preserve"> на «Т</w:t>
      </w:r>
      <w:r w:rsidRPr="001A0EAE">
        <w:rPr>
          <w:sz w:val="28"/>
          <w:szCs w:val="28"/>
          <w:vertAlign w:val="superscript"/>
        </w:rPr>
        <w:t>елефон доверия</w:t>
      </w:r>
      <w:r w:rsidRPr="005A6A1F">
        <w:rPr>
          <w:sz w:val="28"/>
          <w:szCs w:val="28"/>
          <w:vertAlign w:val="superscript"/>
        </w:rPr>
        <w:t>»</w:t>
      </w:r>
      <w:r>
        <w:rPr>
          <w:sz w:val="28"/>
          <w:szCs w:val="28"/>
          <w:vertAlign w:val="superscript"/>
        </w:rPr>
        <w:t xml:space="preserve"> </w:t>
      </w:r>
      <w:r w:rsidRPr="001A0EAE">
        <w:rPr>
          <w:sz w:val="28"/>
          <w:szCs w:val="28"/>
          <w:vertAlign w:val="superscript"/>
        </w:rPr>
        <w:t>(число, месяц, год, час, минуты))</w:t>
      </w:r>
      <w:proofErr w:type="gramEnd"/>
    </w:p>
    <w:p w:rsidR="003B5FB8" w:rsidRPr="001A0EAE" w:rsidRDefault="003B5FB8" w:rsidP="00232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EAE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гражданина</w:t>
      </w:r>
      <w:r w:rsidRPr="001A0EAE">
        <w:rPr>
          <w:sz w:val="28"/>
          <w:szCs w:val="28"/>
        </w:rPr>
        <w:t>, название организации:</w:t>
      </w:r>
    </w:p>
    <w:p w:rsidR="003B5FB8" w:rsidRPr="001A0EAE" w:rsidRDefault="003B5FB8" w:rsidP="00232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EAE">
        <w:rPr>
          <w:sz w:val="28"/>
          <w:szCs w:val="28"/>
        </w:rPr>
        <w:t>__________________________________________________________________</w:t>
      </w:r>
    </w:p>
    <w:p w:rsidR="003B5FB8" w:rsidRPr="001A0EAE" w:rsidRDefault="003B5FB8" w:rsidP="00232AFE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proofErr w:type="gramStart"/>
      <w:r w:rsidRPr="001A0EAE">
        <w:rPr>
          <w:sz w:val="28"/>
          <w:szCs w:val="28"/>
          <w:vertAlign w:val="superscript"/>
        </w:rPr>
        <w:t>(указывается Ф.И.О. гражданина, название организации</w:t>
      </w:r>
      <w:proofErr w:type="gramEnd"/>
    </w:p>
    <w:p w:rsidR="003B5FB8" w:rsidRPr="001A0EAE" w:rsidRDefault="003B5FB8" w:rsidP="00232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EAE">
        <w:rPr>
          <w:sz w:val="28"/>
          <w:szCs w:val="28"/>
        </w:rPr>
        <w:t>__________________________________________________________________</w:t>
      </w:r>
    </w:p>
    <w:p w:rsidR="003B5FB8" w:rsidRPr="001A0EAE" w:rsidRDefault="003B5FB8" w:rsidP="00232AFE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A0EAE">
        <w:rPr>
          <w:sz w:val="28"/>
          <w:szCs w:val="28"/>
          <w:vertAlign w:val="superscript"/>
        </w:rPr>
        <w:t>либо делается запись о том, что гражданин не сообщил Ф.И.О.,</w:t>
      </w:r>
      <w:r>
        <w:rPr>
          <w:sz w:val="28"/>
          <w:szCs w:val="28"/>
          <w:vertAlign w:val="superscript"/>
        </w:rPr>
        <w:t xml:space="preserve"> </w:t>
      </w:r>
      <w:r w:rsidRPr="001A0EAE">
        <w:rPr>
          <w:sz w:val="28"/>
          <w:szCs w:val="28"/>
          <w:vertAlign w:val="superscript"/>
        </w:rPr>
        <w:t>название организации)</w:t>
      </w:r>
    </w:p>
    <w:p w:rsidR="003B5FB8" w:rsidRPr="001A0EAE" w:rsidRDefault="003B5FB8" w:rsidP="00232A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Адрес, по которому должен быть направлен ответ</w:t>
      </w:r>
      <w:r w:rsidRPr="001A0EAE">
        <w:rPr>
          <w:sz w:val="28"/>
          <w:szCs w:val="28"/>
        </w:rPr>
        <w:t>:</w:t>
      </w:r>
    </w:p>
    <w:p w:rsidR="003B5FB8" w:rsidRPr="001A0EAE" w:rsidRDefault="003B5FB8" w:rsidP="00232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EAE">
        <w:rPr>
          <w:sz w:val="28"/>
          <w:szCs w:val="28"/>
        </w:rPr>
        <w:t>__________________________________________________________________</w:t>
      </w:r>
    </w:p>
    <w:p w:rsidR="003B5FB8" w:rsidRPr="001A0EAE" w:rsidRDefault="003B5FB8" w:rsidP="00232AFE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proofErr w:type="gramStart"/>
      <w:r w:rsidRPr="001A0EAE">
        <w:rPr>
          <w:sz w:val="28"/>
          <w:szCs w:val="28"/>
          <w:vertAlign w:val="superscript"/>
        </w:rPr>
        <w:t>(указывается адрес, который сообщил гражданин,</w:t>
      </w:r>
      <w:r>
        <w:rPr>
          <w:sz w:val="28"/>
          <w:szCs w:val="28"/>
          <w:vertAlign w:val="superscript"/>
        </w:rPr>
        <w:t xml:space="preserve"> </w:t>
      </w:r>
      <w:proofErr w:type="gramEnd"/>
    </w:p>
    <w:p w:rsidR="003B5FB8" w:rsidRPr="001A0EAE" w:rsidRDefault="003B5FB8" w:rsidP="00232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EAE">
        <w:rPr>
          <w:sz w:val="28"/>
          <w:szCs w:val="28"/>
        </w:rPr>
        <w:t>__________________________________________________________________</w:t>
      </w:r>
    </w:p>
    <w:p w:rsidR="003B5FB8" w:rsidRPr="001A0EAE" w:rsidRDefault="003B5FB8" w:rsidP="00232AFE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A0EAE">
        <w:rPr>
          <w:sz w:val="28"/>
          <w:szCs w:val="28"/>
          <w:vertAlign w:val="superscript"/>
        </w:rPr>
        <w:t>либо делается запись о том, что гражданин адрес не сообщил)</w:t>
      </w:r>
    </w:p>
    <w:p w:rsidR="003B5FB8" w:rsidRPr="001A0EAE" w:rsidRDefault="003B5FB8" w:rsidP="00232AFE">
      <w:pPr>
        <w:autoSpaceDE w:val="0"/>
        <w:autoSpaceDN w:val="0"/>
        <w:adjustRightInd w:val="0"/>
        <w:rPr>
          <w:sz w:val="28"/>
          <w:szCs w:val="28"/>
        </w:rPr>
      </w:pPr>
      <w:r w:rsidRPr="001A0EAE">
        <w:rPr>
          <w:sz w:val="28"/>
          <w:szCs w:val="28"/>
        </w:rPr>
        <w:t>Контактный телефон:</w:t>
      </w:r>
    </w:p>
    <w:p w:rsidR="003B5FB8" w:rsidRPr="001A0EAE" w:rsidRDefault="003B5FB8" w:rsidP="00232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EAE">
        <w:rPr>
          <w:sz w:val="28"/>
          <w:szCs w:val="28"/>
        </w:rPr>
        <w:t>__________________________________________________________________</w:t>
      </w:r>
    </w:p>
    <w:p w:rsidR="003B5FB8" w:rsidRPr="001A0EAE" w:rsidRDefault="003B5FB8" w:rsidP="00232AFE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A0EAE">
        <w:rPr>
          <w:sz w:val="28"/>
          <w:szCs w:val="28"/>
          <w:vertAlign w:val="superscript"/>
        </w:rPr>
        <w:t>(номер телефона, с которого звонил и/или который сообщил гражданин,</w:t>
      </w:r>
      <w:r>
        <w:rPr>
          <w:sz w:val="28"/>
          <w:szCs w:val="28"/>
          <w:vertAlign w:val="superscript"/>
        </w:rPr>
        <w:t xml:space="preserve"> </w:t>
      </w:r>
      <w:r w:rsidRPr="001A0EAE">
        <w:rPr>
          <w:sz w:val="28"/>
          <w:szCs w:val="28"/>
          <w:vertAlign w:val="superscript"/>
        </w:rPr>
        <w:t>либо делается запись о том, что телефон не определился и/или гражданин</w:t>
      </w:r>
      <w:r>
        <w:rPr>
          <w:sz w:val="28"/>
          <w:szCs w:val="28"/>
          <w:vertAlign w:val="superscript"/>
        </w:rPr>
        <w:t xml:space="preserve"> </w:t>
      </w:r>
      <w:r w:rsidRPr="001A0EAE">
        <w:rPr>
          <w:sz w:val="28"/>
          <w:szCs w:val="28"/>
          <w:vertAlign w:val="superscript"/>
        </w:rPr>
        <w:t>номер телефона не сообщил)</w:t>
      </w:r>
    </w:p>
    <w:p w:rsidR="003B5FB8" w:rsidRPr="001A0EAE" w:rsidRDefault="003B5FB8" w:rsidP="00232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EAE">
        <w:rPr>
          <w:sz w:val="28"/>
          <w:szCs w:val="28"/>
        </w:rPr>
        <w:t xml:space="preserve">Содержание </w:t>
      </w:r>
      <w:r w:rsidRPr="00A12B46">
        <w:rPr>
          <w:sz w:val="28"/>
          <w:szCs w:val="28"/>
        </w:rPr>
        <w:t>сообщения:</w:t>
      </w:r>
    </w:p>
    <w:p w:rsidR="003B5FB8" w:rsidRPr="001A0EAE" w:rsidRDefault="003B5FB8" w:rsidP="00232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EAE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3B5FB8" w:rsidRPr="001A0EAE" w:rsidRDefault="003B5FB8" w:rsidP="00232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EAE">
        <w:rPr>
          <w:sz w:val="28"/>
          <w:szCs w:val="28"/>
        </w:rPr>
        <w:t>__________________________________________________________________</w:t>
      </w:r>
    </w:p>
    <w:p w:rsidR="003B5FB8" w:rsidRPr="001A0EAE" w:rsidRDefault="003B5FB8" w:rsidP="00232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EAE">
        <w:rPr>
          <w:sz w:val="28"/>
          <w:szCs w:val="28"/>
        </w:rPr>
        <w:t>__________________________________________________________________</w:t>
      </w:r>
    </w:p>
    <w:p w:rsidR="003B5FB8" w:rsidRPr="001A0EAE" w:rsidRDefault="003B5FB8" w:rsidP="00232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EAE">
        <w:rPr>
          <w:sz w:val="28"/>
          <w:szCs w:val="28"/>
        </w:rPr>
        <w:t>__________________________________________________________________</w:t>
      </w:r>
    </w:p>
    <w:p w:rsidR="003B5FB8" w:rsidRPr="001A0EAE" w:rsidRDefault="003B5FB8" w:rsidP="00232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EAE">
        <w:rPr>
          <w:sz w:val="28"/>
          <w:szCs w:val="28"/>
        </w:rPr>
        <w:t>__________________________________________________________________</w:t>
      </w:r>
    </w:p>
    <w:p w:rsidR="003B5FB8" w:rsidRPr="001A0EAE" w:rsidRDefault="003B5FB8" w:rsidP="00232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EAE">
        <w:rPr>
          <w:sz w:val="28"/>
          <w:szCs w:val="28"/>
        </w:rPr>
        <w:t>__________________________________________________________________</w:t>
      </w:r>
    </w:p>
    <w:p w:rsidR="003B5FB8" w:rsidRPr="001A0EAE" w:rsidRDefault="003B5FB8" w:rsidP="00232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EAE">
        <w:rPr>
          <w:sz w:val="28"/>
          <w:szCs w:val="28"/>
        </w:rPr>
        <w:t>__________________________________________________________________</w:t>
      </w:r>
    </w:p>
    <w:p w:rsidR="003B5FB8" w:rsidRPr="001A0EAE" w:rsidRDefault="003B5FB8" w:rsidP="00232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EAE">
        <w:rPr>
          <w:sz w:val="28"/>
          <w:szCs w:val="28"/>
        </w:rPr>
        <w:t>__________________________________________________________________</w:t>
      </w:r>
    </w:p>
    <w:p w:rsidR="003B5FB8" w:rsidRPr="001A0EAE" w:rsidRDefault="003B5FB8" w:rsidP="00232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EAE">
        <w:rPr>
          <w:sz w:val="28"/>
          <w:szCs w:val="28"/>
        </w:rPr>
        <w:t>__________________________________________________________________</w:t>
      </w:r>
    </w:p>
    <w:p w:rsidR="003B5FB8" w:rsidRPr="001A0EAE" w:rsidRDefault="003B5FB8" w:rsidP="00232A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FB8" w:rsidRPr="001A0EAE" w:rsidRDefault="003B5FB8" w:rsidP="00232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2B46">
        <w:rPr>
          <w:sz w:val="28"/>
          <w:szCs w:val="28"/>
        </w:rPr>
        <w:t xml:space="preserve">Сообщение </w:t>
      </w:r>
      <w:r w:rsidRPr="001A0EAE">
        <w:rPr>
          <w:sz w:val="28"/>
          <w:szCs w:val="28"/>
        </w:rPr>
        <w:t>принял:</w:t>
      </w:r>
    </w:p>
    <w:p w:rsidR="003B5FB8" w:rsidRPr="001A0EAE" w:rsidRDefault="003B5FB8" w:rsidP="00232A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FB8" w:rsidRPr="001A0EAE" w:rsidRDefault="003B5FB8" w:rsidP="00232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0EAE">
        <w:rPr>
          <w:sz w:val="28"/>
          <w:szCs w:val="28"/>
        </w:rPr>
        <w:t>__________________________________________________________________</w:t>
      </w:r>
    </w:p>
    <w:p w:rsidR="003B5FB8" w:rsidRPr="001A0EAE" w:rsidRDefault="003B5FB8" w:rsidP="00232AFE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A0EAE">
        <w:rPr>
          <w:sz w:val="28"/>
          <w:szCs w:val="28"/>
          <w:vertAlign w:val="superscript"/>
        </w:rPr>
        <w:t>(должность, фамилия и инициалы, подпись лица, принявшего сообщение)</w:t>
      </w:r>
    </w:p>
    <w:p w:rsidR="003B5FB8" w:rsidRDefault="003B5FB8" w:rsidP="00232AFE">
      <w:pPr>
        <w:ind w:firstLine="708"/>
      </w:pPr>
    </w:p>
    <w:p w:rsidR="003B5FB8" w:rsidRPr="00242859" w:rsidRDefault="003B5FB8" w:rsidP="00232AFE"/>
    <w:p w:rsidR="003B5FB8" w:rsidRPr="00242859" w:rsidRDefault="003B5FB8" w:rsidP="00232AFE"/>
    <w:p w:rsidR="003B5FB8" w:rsidRPr="00242859" w:rsidRDefault="003B5FB8" w:rsidP="00232AFE"/>
    <w:p w:rsidR="003B5FB8" w:rsidRPr="00242859" w:rsidRDefault="003B5FB8" w:rsidP="00232AFE"/>
    <w:p w:rsidR="003B5FB8" w:rsidRPr="00242859" w:rsidRDefault="003B5FB8" w:rsidP="00232AFE"/>
    <w:p w:rsidR="003B5FB8" w:rsidRPr="00242859" w:rsidRDefault="003B5FB8" w:rsidP="00232AFE"/>
    <w:p w:rsidR="003B5FB8" w:rsidRPr="00242859" w:rsidRDefault="003B5FB8" w:rsidP="00232AFE"/>
    <w:p w:rsidR="003B5FB8" w:rsidRPr="00242859" w:rsidRDefault="003B5FB8" w:rsidP="00232AFE"/>
    <w:p w:rsidR="003B5FB8" w:rsidRPr="00242859" w:rsidRDefault="003B5FB8" w:rsidP="00232AFE"/>
    <w:p w:rsidR="003B5FB8" w:rsidRPr="00242859" w:rsidRDefault="003B5FB8" w:rsidP="00232AFE"/>
    <w:p w:rsidR="003B5FB8" w:rsidRPr="00242859" w:rsidRDefault="003B5FB8" w:rsidP="00232AFE"/>
    <w:p w:rsidR="003B5FB8" w:rsidRPr="00242859" w:rsidRDefault="003B5FB8" w:rsidP="00232AFE"/>
    <w:p w:rsidR="003B5FB8" w:rsidRPr="00242859" w:rsidRDefault="003B5FB8" w:rsidP="00232AFE"/>
    <w:p w:rsidR="003B5FB8" w:rsidRPr="00242859" w:rsidRDefault="003B5FB8" w:rsidP="00232AFE"/>
    <w:p w:rsidR="003B5FB8" w:rsidRPr="00242859" w:rsidRDefault="003B5FB8" w:rsidP="00232AFE"/>
    <w:p w:rsidR="003B5FB8" w:rsidRPr="00242859" w:rsidRDefault="003B5FB8" w:rsidP="00232AFE"/>
    <w:p w:rsidR="003B5FB8" w:rsidRPr="00242859" w:rsidRDefault="003B5FB8" w:rsidP="00232AFE"/>
    <w:p w:rsidR="003B5FB8" w:rsidRDefault="003B5FB8" w:rsidP="00232AFE"/>
    <w:p w:rsidR="003B5FB8" w:rsidRPr="00242859" w:rsidRDefault="003B5FB8" w:rsidP="00232AFE"/>
    <w:p w:rsidR="003B5FB8" w:rsidRDefault="003B5FB8" w:rsidP="00232AFE"/>
    <w:p w:rsidR="003B5FB8" w:rsidRDefault="003B5FB8" w:rsidP="00232AFE">
      <w:pPr>
        <w:tabs>
          <w:tab w:val="left" w:pos="1305"/>
        </w:tabs>
      </w:pPr>
      <w:r>
        <w:tab/>
      </w:r>
    </w:p>
    <w:p w:rsidR="003B5FB8" w:rsidRDefault="003B5FB8" w:rsidP="00232AFE">
      <w:pPr>
        <w:tabs>
          <w:tab w:val="left" w:pos="1305"/>
        </w:tabs>
      </w:pPr>
    </w:p>
    <w:p w:rsidR="003B5FB8" w:rsidRDefault="003B5FB8" w:rsidP="00232AFE">
      <w:pPr>
        <w:tabs>
          <w:tab w:val="left" w:pos="1305"/>
        </w:tabs>
      </w:pPr>
    </w:p>
    <w:p w:rsidR="003B5FB8" w:rsidRDefault="003B5FB8" w:rsidP="00232AFE">
      <w:pPr>
        <w:tabs>
          <w:tab w:val="left" w:pos="1305"/>
        </w:tabs>
      </w:pPr>
    </w:p>
    <w:p w:rsidR="003B5FB8" w:rsidRDefault="003B5FB8" w:rsidP="00232AFE">
      <w:pPr>
        <w:tabs>
          <w:tab w:val="left" w:pos="1305"/>
        </w:tabs>
      </w:pPr>
    </w:p>
    <w:p w:rsidR="003B5FB8" w:rsidRDefault="003B5FB8" w:rsidP="00232AFE">
      <w:pPr>
        <w:tabs>
          <w:tab w:val="left" w:pos="1305"/>
        </w:tabs>
      </w:pPr>
    </w:p>
    <w:p w:rsidR="003B5FB8" w:rsidRDefault="003B5FB8" w:rsidP="00232AFE">
      <w:pPr>
        <w:tabs>
          <w:tab w:val="left" w:pos="1305"/>
        </w:tabs>
      </w:pPr>
    </w:p>
    <w:p w:rsidR="003B5FB8" w:rsidRDefault="003B5FB8" w:rsidP="00232AFE">
      <w:pPr>
        <w:tabs>
          <w:tab w:val="left" w:pos="1305"/>
        </w:tabs>
      </w:pPr>
    </w:p>
    <w:p w:rsidR="003B5FB8" w:rsidRDefault="003B5FB8" w:rsidP="00232AFE">
      <w:pPr>
        <w:tabs>
          <w:tab w:val="left" w:pos="1305"/>
        </w:tabs>
      </w:pPr>
    </w:p>
    <w:p w:rsidR="003B5FB8" w:rsidRDefault="003B5FB8" w:rsidP="00232AFE">
      <w:pPr>
        <w:tabs>
          <w:tab w:val="left" w:pos="1305"/>
        </w:tabs>
      </w:pPr>
    </w:p>
    <w:p w:rsidR="003B5FB8" w:rsidRDefault="003B5FB8" w:rsidP="00232AFE">
      <w:pPr>
        <w:tabs>
          <w:tab w:val="left" w:pos="1305"/>
        </w:tabs>
      </w:pPr>
    </w:p>
    <w:p w:rsidR="003B5FB8" w:rsidRDefault="003B5FB8" w:rsidP="00232AFE">
      <w:pPr>
        <w:tabs>
          <w:tab w:val="left" w:pos="1305"/>
        </w:tabs>
      </w:pPr>
    </w:p>
    <w:p w:rsidR="003B5FB8" w:rsidRDefault="003B5FB8" w:rsidP="00232AFE">
      <w:pPr>
        <w:tabs>
          <w:tab w:val="left" w:pos="1305"/>
        </w:tabs>
      </w:pPr>
    </w:p>
    <w:p w:rsidR="003B5FB8" w:rsidRDefault="003B5FB8" w:rsidP="009E674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B5FB8" w:rsidRDefault="003B5FB8" w:rsidP="009E674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приказом</w:t>
      </w:r>
    </w:p>
    <w:p w:rsidR="003B5FB8" w:rsidRDefault="003B5FB8" w:rsidP="009E674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 культуры и</w:t>
      </w:r>
    </w:p>
    <w:p w:rsidR="003B5FB8" w:rsidRDefault="003B5FB8" w:rsidP="009E6741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национальной политики</w:t>
      </w:r>
    </w:p>
    <w:p w:rsidR="003B5FB8" w:rsidRDefault="003B5FB8" w:rsidP="009E674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037E4">
        <w:rPr>
          <w:sz w:val="28"/>
          <w:szCs w:val="28"/>
        </w:rPr>
        <w:t xml:space="preserve">от </w:t>
      </w:r>
      <w:r>
        <w:rPr>
          <w:sz w:val="28"/>
          <w:szCs w:val="28"/>
        </w:rPr>
        <w:t>«15 »июля  2019</w:t>
      </w:r>
      <w:r w:rsidRPr="001037E4">
        <w:rPr>
          <w:sz w:val="28"/>
          <w:szCs w:val="28"/>
        </w:rPr>
        <w:t xml:space="preserve"> г. </w:t>
      </w:r>
      <w:r>
        <w:rPr>
          <w:sz w:val="28"/>
          <w:szCs w:val="28"/>
        </w:rPr>
        <w:t>№25 о.д.</w:t>
      </w:r>
    </w:p>
    <w:p w:rsidR="003B5FB8" w:rsidRPr="003612F0" w:rsidRDefault="003B5FB8" w:rsidP="009E674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3612F0">
        <w:rPr>
          <w:sz w:val="28"/>
          <w:szCs w:val="28"/>
          <w:lang w:eastAsia="en-US"/>
        </w:rPr>
        <w:t xml:space="preserve"> (приложение</w:t>
      </w:r>
      <w:r>
        <w:rPr>
          <w:sz w:val="28"/>
          <w:szCs w:val="28"/>
          <w:lang w:eastAsia="en-US"/>
        </w:rPr>
        <w:t xml:space="preserve"> 6</w:t>
      </w:r>
      <w:r w:rsidRPr="003612F0">
        <w:rPr>
          <w:sz w:val="28"/>
          <w:szCs w:val="28"/>
          <w:lang w:eastAsia="en-US"/>
        </w:rPr>
        <w:t>)</w:t>
      </w:r>
    </w:p>
    <w:p w:rsidR="003B5FB8" w:rsidRDefault="003B5FB8" w:rsidP="00232A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5FB8" w:rsidRPr="009B7D19" w:rsidRDefault="003B5FB8" w:rsidP="00232A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7D19">
        <w:rPr>
          <w:b/>
          <w:sz w:val="28"/>
          <w:szCs w:val="28"/>
        </w:rPr>
        <w:t>Кодекс</w:t>
      </w:r>
    </w:p>
    <w:p w:rsidR="003B5FB8" w:rsidRPr="009B7D19" w:rsidRDefault="003B5FB8" w:rsidP="00232AFE">
      <w:pPr>
        <w:jc w:val="center"/>
        <w:rPr>
          <w:b/>
          <w:sz w:val="28"/>
          <w:szCs w:val="28"/>
        </w:rPr>
      </w:pPr>
      <w:r w:rsidRPr="009B7D19">
        <w:rPr>
          <w:b/>
          <w:sz w:val="28"/>
          <w:szCs w:val="28"/>
        </w:rPr>
        <w:t xml:space="preserve">этики и служебного поведения работников </w:t>
      </w:r>
      <w:r w:rsidRPr="009B7D1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управления </w:t>
      </w:r>
      <w:r w:rsidRPr="009B7D19">
        <w:rPr>
          <w:b/>
          <w:sz w:val="28"/>
          <w:szCs w:val="28"/>
          <w:lang w:eastAsia="en-US"/>
        </w:rPr>
        <w:t>культуры и национальной политики</w:t>
      </w:r>
    </w:p>
    <w:p w:rsidR="003B5FB8" w:rsidRPr="0059541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5FB8" w:rsidRPr="00DD30E8" w:rsidRDefault="003B5FB8" w:rsidP="00232A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кодекс этики и служебного п</w:t>
      </w:r>
      <w:r w:rsidRPr="00DD30E8">
        <w:rPr>
          <w:sz w:val="28"/>
          <w:szCs w:val="28"/>
        </w:rPr>
        <w:t xml:space="preserve">оведения работников </w:t>
      </w:r>
      <w:r>
        <w:rPr>
          <w:sz w:val="28"/>
          <w:szCs w:val="28"/>
          <w:lang w:eastAsia="en-US"/>
        </w:rPr>
        <w:t xml:space="preserve">управления </w:t>
      </w:r>
      <w:r w:rsidRPr="00242859">
        <w:rPr>
          <w:sz w:val="28"/>
          <w:szCs w:val="28"/>
          <w:lang w:eastAsia="en-US"/>
        </w:rPr>
        <w:t xml:space="preserve"> культуры и национальной политики</w:t>
      </w:r>
      <w:r>
        <w:rPr>
          <w:sz w:val="28"/>
          <w:szCs w:val="28"/>
        </w:rPr>
        <w:t xml:space="preserve"> (далее – учреждение)</w:t>
      </w:r>
      <w:r w:rsidRPr="00DD30E8">
        <w:rPr>
          <w:sz w:val="28"/>
          <w:szCs w:val="28"/>
        </w:rPr>
        <w:t xml:space="preserve"> разработан в соответствии с </w:t>
      </w:r>
      <w:r>
        <w:rPr>
          <w:sz w:val="28"/>
          <w:szCs w:val="28"/>
        </w:rPr>
        <w:t xml:space="preserve">Конституцией </w:t>
      </w:r>
      <w:r w:rsidRPr="00DD30E8">
        <w:rPr>
          <w:sz w:val="28"/>
          <w:szCs w:val="28"/>
        </w:rPr>
        <w:t>Российской Федерации, Федеральн</w:t>
      </w:r>
      <w:r>
        <w:rPr>
          <w:sz w:val="28"/>
          <w:szCs w:val="28"/>
        </w:rPr>
        <w:t>ым</w:t>
      </w:r>
      <w:r w:rsidRPr="00DD30E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D30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D30E8">
        <w:rPr>
          <w:sz w:val="28"/>
          <w:szCs w:val="28"/>
        </w:rPr>
        <w:t>О</w:t>
      </w:r>
      <w:r>
        <w:rPr>
          <w:sz w:val="28"/>
          <w:szCs w:val="28"/>
        </w:rPr>
        <w:t xml:space="preserve"> противодействии коррупции»,</w:t>
      </w:r>
      <w:r w:rsidRPr="00DD30E8">
        <w:rPr>
          <w:sz w:val="28"/>
          <w:szCs w:val="28"/>
        </w:rPr>
        <w:t xml:space="preserve"> ины</w:t>
      </w:r>
      <w:r>
        <w:rPr>
          <w:sz w:val="28"/>
          <w:szCs w:val="28"/>
        </w:rPr>
        <w:t>ми</w:t>
      </w:r>
      <w:r w:rsidRPr="00DD30E8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ми</w:t>
      </w:r>
      <w:r w:rsidRPr="00DD30E8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Pr="00DD30E8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DD30E8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и </w:t>
      </w:r>
      <w:r w:rsidRPr="00DD30E8">
        <w:rPr>
          <w:sz w:val="28"/>
          <w:szCs w:val="28"/>
        </w:rPr>
        <w:t>основан на общепризнанных нравственных принципах и нормах российского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общества и государства.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Настоящий к</w:t>
      </w:r>
      <w:r w:rsidRPr="00DD30E8">
        <w:rPr>
          <w:sz w:val="28"/>
          <w:szCs w:val="28"/>
        </w:rPr>
        <w:t xml:space="preserve">одекс </w:t>
      </w:r>
      <w:r w:rsidRPr="00FA2948">
        <w:rPr>
          <w:sz w:val="28"/>
          <w:szCs w:val="28"/>
        </w:rPr>
        <w:t xml:space="preserve">этики и служебного поведения работников </w:t>
      </w:r>
      <w:r>
        <w:rPr>
          <w:sz w:val="28"/>
          <w:szCs w:val="28"/>
        </w:rPr>
        <w:t xml:space="preserve">управления  культуры и национальной политики (далее – Кодекс) </w:t>
      </w:r>
      <w:r w:rsidRPr="00DD30E8">
        <w:rPr>
          <w:sz w:val="28"/>
          <w:szCs w:val="28"/>
        </w:rPr>
        <w:t>представля</w:t>
      </w:r>
      <w:r>
        <w:rPr>
          <w:sz w:val="28"/>
          <w:szCs w:val="28"/>
        </w:rPr>
        <w:t>ет собой свод общих профессионал</w:t>
      </w:r>
      <w:r w:rsidRPr="00DD30E8">
        <w:rPr>
          <w:sz w:val="28"/>
          <w:szCs w:val="28"/>
        </w:rPr>
        <w:t>ьных принципо</w:t>
      </w:r>
      <w:r>
        <w:rPr>
          <w:sz w:val="28"/>
          <w:szCs w:val="28"/>
        </w:rPr>
        <w:t>в и правил поведения</w:t>
      </w:r>
      <w:r w:rsidRPr="00DD30E8">
        <w:rPr>
          <w:sz w:val="28"/>
          <w:szCs w:val="28"/>
        </w:rPr>
        <w:t xml:space="preserve">, которыми надлежит руководствоваться всем работникам </w:t>
      </w:r>
      <w:r>
        <w:rPr>
          <w:sz w:val="28"/>
          <w:szCs w:val="28"/>
        </w:rPr>
        <w:t>учреждения</w:t>
      </w:r>
      <w:r w:rsidRPr="00DD30E8">
        <w:rPr>
          <w:sz w:val="28"/>
          <w:szCs w:val="28"/>
        </w:rPr>
        <w:t xml:space="preserve"> независимо от занимаемой должности.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Лицо, поступающее</w:t>
      </w:r>
      <w:r w:rsidRPr="00DD30E8">
        <w:rPr>
          <w:sz w:val="28"/>
          <w:szCs w:val="28"/>
        </w:rPr>
        <w:t xml:space="preserve"> на работу в</w:t>
      </w:r>
      <w:r>
        <w:rPr>
          <w:sz w:val="28"/>
          <w:szCs w:val="28"/>
        </w:rPr>
        <w:t xml:space="preserve"> управление культуры и национальной политики</w:t>
      </w:r>
      <w:r w:rsidRPr="00DD30E8">
        <w:rPr>
          <w:sz w:val="28"/>
          <w:szCs w:val="28"/>
        </w:rPr>
        <w:t xml:space="preserve">, </w:t>
      </w:r>
      <w:r>
        <w:rPr>
          <w:sz w:val="28"/>
          <w:szCs w:val="28"/>
        </w:rPr>
        <w:t>обязано ознакомиться с пол</w:t>
      </w:r>
      <w:r w:rsidRPr="00DD30E8">
        <w:rPr>
          <w:sz w:val="28"/>
          <w:szCs w:val="28"/>
        </w:rPr>
        <w:t>ожениями настоящего Кодекса и руководствоваться ими в</w:t>
      </w:r>
      <w:r>
        <w:rPr>
          <w:sz w:val="28"/>
          <w:szCs w:val="28"/>
        </w:rPr>
        <w:t xml:space="preserve"> п</w:t>
      </w:r>
      <w:r w:rsidRPr="00DD30E8">
        <w:rPr>
          <w:sz w:val="28"/>
          <w:szCs w:val="28"/>
        </w:rPr>
        <w:t>роцессе своей трудовой деятельности, а кажд</w:t>
      </w:r>
      <w:r>
        <w:rPr>
          <w:sz w:val="28"/>
          <w:szCs w:val="28"/>
        </w:rPr>
        <w:t xml:space="preserve">ый </w:t>
      </w:r>
      <w:r w:rsidRPr="00DD30E8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 учреждения обязан</w:t>
      </w:r>
      <w:r w:rsidRPr="00DD30E8">
        <w:rPr>
          <w:sz w:val="28"/>
          <w:szCs w:val="28"/>
        </w:rPr>
        <w:t xml:space="preserve"> принимать все </w:t>
      </w:r>
      <w:r>
        <w:rPr>
          <w:sz w:val="28"/>
          <w:szCs w:val="28"/>
        </w:rPr>
        <w:t xml:space="preserve">меры </w:t>
      </w:r>
      <w:r w:rsidRPr="00DD30E8">
        <w:rPr>
          <w:sz w:val="28"/>
          <w:szCs w:val="28"/>
        </w:rPr>
        <w:t>для соблюдения положений Кодекса.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4. </w:t>
      </w:r>
      <w:r>
        <w:rPr>
          <w:sz w:val="28"/>
          <w:szCs w:val="28"/>
        </w:rPr>
        <w:t>Целью</w:t>
      </w:r>
      <w:r w:rsidRPr="00DD30E8">
        <w:rPr>
          <w:sz w:val="28"/>
          <w:szCs w:val="28"/>
        </w:rPr>
        <w:t xml:space="preserve"> Кодекса является обобщение</w:t>
      </w:r>
      <w:r>
        <w:rPr>
          <w:sz w:val="28"/>
          <w:szCs w:val="28"/>
        </w:rPr>
        <w:t xml:space="preserve"> этических норм и установление </w:t>
      </w:r>
      <w:proofErr w:type="gramStart"/>
      <w:r>
        <w:rPr>
          <w:sz w:val="28"/>
          <w:szCs w:val="28"/>
        </w:rPr>
        <w:t>п</w:t>
      </w:r>
      <w:r w:rsidRPr="00DD30E8">
        <w:rPr>
          <w:sz w:val="28"/>
          <w:szCs w:val="28"/>
        </w:rPr>
        <w:t>равил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служебного поведения работников </w:t>
      </w:r>
      <w:r>
        <w:rPr>
          <w:sz w:val="28"/>
          <w:szCs w:val="28"/>
        </w:rPr>
        <w:t>управления культуры</w:t>
      </w:r>
      <w:proofErr w:type="gramEnd"/>
      <w:r>
        <w:rPr>
          <w:sz w:val="28"/>
          <w:szCs w:val="28"/>
        </w:rPr>
        <w:t xml:space="preserve"> и национальной политики </w:t>
      </w:r>
      <w:r w:rsidRPr="00DD30E8">
        <w:rPr>
          <w:sz w:val="28"/>
          <w:szCs w:val="28"/>
        </w:rPr>
        <w:t>для достойного выполнения ими своей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профессиональной деятельности, а также обеспечение единых норм поведения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учреждения</w:t>
      </w:r>
      <w:r w:rsidRPr="00DD30E8">
        <w:rPr>
          <w:sz w:val="28"/>
          <w:szCs w:val="28"/>
        </w:rPr>
        <w:t>.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5. Кодекс призван </w:t>
      </w:r>
      <w:r>
        <w:rPr>
          <w:sz w:val="28"/>
          <w:szCs w:val="28"/>
        </w:rPr>
        <w:t>повысить</w:t>
      </w:r>
      <w:r w:rsidRPr="00DD30E8">
        <w:rPr>
          <w:sz w:val="28"/>
          <w:szCs w:val="28"/>
        </w:rPr>
        <w:t xml:space="preserve"> эффективность выполнения работниками </w:t>
      </w:r>
      <w:r>
        <w:rPr>
          <w:sz w:val="28"/>
          <w:szCs w:val="28"/>
        </w:rPr>
        <w:t xml:space="preserve">управления  культуры и национальной политики </w:t>
      </w:r>
      <w:r w:rsidRPr="00DD30E8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должностных обязанностей.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Кодекс служит фундаментом для формирования рабочих взаимоотношений</w:t>
      </w:r>
      <w:r>
        <w:rPr>
          <w:sz w:val="28"/>
          <w:szCs w:val="28"/>
        </w:rPr>
        <w:t xml:space="preserve"> в учреждении</w:t>
      </w:r>
      <w:r w:rsidRPr="00DD30E8">
        <w:rPr>
          <w:sz w:val="28"/>
          <w:szCs w:val="28"/>
        </w:rPr>
        <w:t>, основанных на нормах морали, нравственности, а также на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осуществлении самоконтроля работниками</w:t>
      </w:r>
      <w:r>
        <w:rPr>
          <w:sz w:val="28"/>
          <w:szCs w:val="28"/>
        </w:rPr>
        <w:t xml:space="preserve"> управления  культуры и национальной политики</w:t>
      </w:r>
      <w:r w:rsidRPr="00DD30E8">
        <w:rPr>
          <w:sz w:val="28"/>
          <w:szCs w:val="28"/>
        </w:rPr>
        <w:t>.</w:t>
      </w:r>
    </w:p>
    <w:p w:rsidR="003B5FB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7. Знание и соблюдение работниками </w:t>
      </w:r>
      <w:r>
        <w:rPr>
          <w:sz w:val="28"/>
          <w:szCs w:val="28"/>
        </w:rPr>
        <w:t xml:space="preserve">управления  культуры и национальной политики </w:t>
      </w:r>
      <w:r w:rsidRPr="00DD30E8">
        <w:rPr>
          <w:sz w:val="28"/>
          <w:szCs w:val="28"/>
        </w:rPr>
        <w:t>положений Кодекса является одним из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критериев оценки соблюдения ими дисциплины труда.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8. </w:t>
      </w:r>
      <w:r>
        <w:rPr>
          <w:sz w:val="28"/>
          <w:szCs w:val="28"/>
        </w:rPr>
        <w:t>Де</w:t>
      </w:r>
      <w:r w:rsidRPr="00DD30E8">
        <w:rPr>
          <w:sz w:val="28"/>
          <w:szCs w:val="28"/>
        </w:rPr>
        <w:t xml:space="preserve">ятельность </w:t>
      </w:r>
      <w:r>
        <w:rPr>
          <w:sz w:val="28"/>
          <w:szCs w:val="28"/>
        </w:rPr>
        <w:t>управления  культуры и национальной политики</w:t>
      </w:r>
      <w:r w:rsidRPr="00DD30E8">
        <w:rPr>
          <w:sz w:val="28"/>
          <w:szCs w:val="28"/>
        </w:rPr>
        <w:t xml:space="preserve"> и е</w:t>
      </w:r>
      <w:r>
        <w:rPr>
          <w:sz w:val="28"/>
          <w:szCs w:val="28"/>
        </w:rPr>
        <w:t>го</w:t>
      </w:r>
      <w:r w:rsidRPr="00DD30E8">
        <w:rPr>
          <w:sz w:val="28"/>
          <w:szCs w:val="28"/>
        </w:rPr>
        <w:t xml:space="preserve"> работников основывается на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следующих принципах профессиональной этики: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законность;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профессион</w:t>
      </w:r>
      <w:r>
        <w:rPr>
          <w:sz w:val="28"/>
          <w:szCs w:val="28"/>
        </w:rPr>
        <w:t>а</w:t>
      </w:r>
      <w:r w:rsidRPr="00DD30E8">
        <w:rPr>
          <w:sz w:val="28"/>
          <w:szCs w:val="28"/>
        </w:rPr>
        <w:t>лизм;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независимость;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добросовестность;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</w:t>
      </w:r>
      <w:r w:rsidRPr="00DD30E8">
        <w:rPr>
          <w:sz w:val="28"/>
          <w:szCs w:val="28"/>
        </w:rPr>
        <w:t>льность;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информ</w:t>
      </w:r>
      <w:r>
        <w:rPr>
          <w:sz w:val="28"/>
          <w:szCs w:val="28"/>
        </w:rPr>
        <w:t>ационная открытость учреждения</w:t>
      </w:r>
      <w:r w:rsidRPr="00DD30E8">
        <w:rPr>
          <w:sz w:val="28"/>
          <w:szCs w:val="28"/>
        </w:rPr>
        <w:t>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эффективный внутренний контроль;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справедливость;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ответственность;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объективность;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доверие, уважение и добро</w:t>
      </w:r>
      <w:r>
        <w:rPr>
          <w:sz w:val="28"/>
          <w:szCs w:val="28"/>
        </w:rPr>
        <w:t xml:space="preserve">желательность к коллегам </w:t>
      </w:r>
      <w:r w:rsidRPr="00DD30E8">
        <w:rPr>
          <w:sz w:val="28"/>
          <w:szCs w:val="28"/>
        </w:rPr>
        <w:t>по работе.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9. Работники </w:t>
      </w:r>
      <w:r>
        <w:rPr>
          <w:sz w:val="28"/>
          <w:szCs w:val="28"/>
        </w:rPr>
        <w:t>управления культуры и национальной политики призваны</w:t>
      </w:r>
      <w:r w:rsidRPr="00DD30E8">
        <w:rPr>
          <w:sz w:val="28"/>
          <w:szCs w:val="28"/>
        </w:rPr>
        <w:t>:</w:t>
      </w:r>
    </w:p>
    <w:p w:rsidR="003B5FB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DD30E8">
        <w:rPr>
          <w:sz w:val="28"/>
          <w:szCs w:val="28"/>
        </w:rPr>
        <w:t>добросовестно и</w:t>
      </w:r>
      <w:r>
        <w:rPr>
          <w:sz w:val="28"/>
          <w:szCs w:val="28"/>
        </w:rPr>
        <w:t xml:space="preserve"> на высоком профессионал</w:t>
      </w:r>
      <w:r w:rsidRPr="00DD30E8">
        <w:rPr>
          <w:sz w:val="28"/>
          <w:szCs w:val="28"/>
        </w:rPr>
        <w:t>ьном уровне исполнять свои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должностные обязанности, соблюдая все требования </w:t>
      </w:r>
      <w:r>
        <w:rPr>
          <w:sz w:val="28"/>
          <w:szCs w:val="28"/>
        </w:rPr>
        <w:t>законодательства Российской Федерации, законодательства Республики Коми</w:t>
      </w:r>
      <w:r w:rsidRPr="00DD30E8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обеспечения эффективной работы </w:t>
      </w:r>
      <w:r>
        <w:rPr>
          <w:sz w:val="28"/>
          <w:szCs w:val="28"/>
        </w:rPr>
        <w:t>управления культуры и национальной политики</w:t>
      </w:r>
      <w:r w:rsidRPr="00DD30E8">
        <w:rPr>
          <w:sz w:val="28"/>
          <w:szCs w:val="28"/>
        </w:rPr>
        <w:t xml:space="preserve"> и ре</w:t>
      </w:r>
      <w:r>
        <w:rPr>
          <w:sz w:val="28"/>
          <w:szCs w:val="28"/>
        </w:rPr>
        <w:t>а</w:t>
      </w:r>
      <w:r w:rsidRPr="00DD30E8">
        <w:rPr>
          <w:sz w:val="28"/>
          <w:szCs w:val="28"/>
        </w:rPr>
        <w:t>лизации возложенных на него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задач; 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D30E8">
        <w:rPr>
          <w:sz w:val="28"/>
          <w:szCs w:val="28"/>
        </w:rPr>
        <w:t xml:space="preserve">при </w:t>
      </w:r>
      <w:r>
        <w:rPr>
          <w:sz w:val="28"/>
          <w:szCs w:val="28"/>
        </w:rPr>
        <w:t>п</w:t>
      </w:r>
      <w:r w:rsidRPr="00DD30E8">
        <w:rPr>
          <w:sz w:val="28"/>
          <w:szCs w:val="28"/>
        </w:rPr>
        <w:t>ринятии решения учитывать только объективные обстоятельства,</w:t>
      </w:r>
      <w:r>
        <w:rPr>
          <w:sz w:val="28"/>
          <w:szCs w:val="28"/>
        </w:rPr>
        <w:t xml:space="preserve"> подтвержденные документами</w:t>
      </w:r>
      <w:r w:rsidRPr="00DD30E8">
        <w:rPr>
          <w:sz w:val="28"/>
          <w:szCs w:val="28"/>
        </w:rPr>
        <w:t>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DD30E8">
        <w:rPr>
          <w:sz w:val="28"/>
          <w:szCs w:val="28"/>
        </w:rPr>
        <w:t xml:space="preserve">осуществлять свою деятельность в пределах полномочий </w:t>
      </w:r>
      <w:r>
        <w:rPr>
          <w:sz w:val="28"/>
          <w:szCs w:val="28"/>
        </w:rPr>
        <w:t>управления культуры и национальной политики</w:t>
      </w:r>
      <w:r w:rsidRPr="00DD30E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должностных обязанностей;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 оказыв</w:t>
      </w:r>
      <w:r w:rsidRPr="00DD30E8">
        <w:rPr>
          <w:sz w:val="28"/>
          <w:szCs w:val="28"/>
        </w:rPr>
        <w:t xml:space="preserve">ать </w:t>
      </w:r>
      <w:r>
        <w:rPr>
          <w:sz w:val="28"/>
          <w:szCs w:val="28"/>
        </w:rPr>
        <w:t>п</w:t>
      </w:r>
      <w:r w:rsidRPr="00DD30E8">
        <w:rPr>
          <w:sz w:val="28"/>
          <w:szCs w:val="28"/>
        </w:rPr>
        <w:t>редпочтения каким-либо профессион</w:t>
      </w:r>
      <w:r>
        <w:rPr>
          <w:sz w:val="28"/>
          <w:szCs w:val="28"/>
        </w:rPr>
        <w:t>ал</w:t>
      </w:r>
      <w:r w:rsidRPr="00DD30E8">
        <w:rPr>
          <w:sz w:val="28"/>
          <w:szCs w:val="28"/>
        </w:rPr>
        <w:t>ьным или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соци</w:t>
      </w:r>
      <w:r>
        <w:rPr>
          <w:sz w:val="28"/>
          <w:szCs w:val="28"/>
        </w:rPr>
        <w:t>а</w:t>
      </w:r>
      <w:r w:rsidRPr="00DD30E8">
        <w:rPr>
          <w:sz w:val="28"/>
          <w:szCs w:val="28"/>
        </w:rPr>
        <w:t xml:space="preserve">льным </w:t>
      </w:r>
      <w:r>
        <w:rPr>
          <w:sz w:val="28"/>
          <w:szCs w:val="28"/>
        </w:rPr>
        <w:t>г</w:t>
      </w:r>
      <w:r w:rsidRPr="00DD30E8">
        <w:rPr>
          <w:sz w:val="28"/>
          <w:szCs w:val="28"/>
        </w:rPr>
        <w:t>руппам и организациям, быть независимыми от влиян</w:t>
      </w:r>
      <w:r>
        <w:rPr>
          <w:sz w:val="28"/>
          <w:szCs w:val="28"/>
        </w:rPr>
        <w:t>ия отдел</w:t>
      </w:r>
      <w:r w:rsidRPr="00DD30E8">
        <w:rPr>
          <w:sz w:val="28"/>
          <w:szCs w:val="28"/>
        </w:rPr>
        <w:t>ьных</w:t>
      </w:r>
      <w:r>
        <w:rPr>
          <w:sz w:val="28"/>
          <w:szCs w:val="28"/>
        </w:rPr>
        <w:t xml:space="preserve"> граждан, профессионал</w:t>
      </w:r>
      <w:r w:rsidRPr="00DD30E8">
        <w:rPr>
          <w:sz w:val="28"/>
          <w:szCs w:val="28"/>
        </w:rPr>
        <w:t>ьных или соци</w:t>
      </w:r>
      <w:r>
        <w:rPr>
          <w:sz w:val="28"/>
          <w:szCs w:val="28"/>
        </w:rPr>
        <w:t>ал</w:t>
      </w:r>
      <w:r w:rsidRPr="00DD30E8">
        <w:rPr>
          <w:sz w:val="28"/>
          <w:szCs w:val="28"/>
        </w:rPr>
        <w:t>ьных групп и организаций;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Pr="00DD30E8">
        <w:rPr>
          <w:sz w:val="28"/>
          <w:szCs w:val="28"/>
        </w:rPr>
        <w:t>исключать действия, связанные с влиянием каких-либо личных,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имущественных (фин</w:t>
      </w:r>
      <w:r>
        <w:rPr>
          <w:sz w:val="28"/>
          <w:szCs w:val="28"/>
        </w:rPr>
        <w:t>ансовых) и иных интересов, преп</w:t>
      </w:r>
      <w:r w:rsidRPr="00DD30E8">
        <w:rPr>
          <w:sz w:val="28"/>
          <w:szCs w:val="28"/>
        </w:rPr>
        <w:t>ятствующих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добросовестному исполнению ими должностных обязанностей;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</w:t>
      </w:r>
      <w:r w:rsidRPr="00DD30E8">
        <w:rPr>
          <w:sz w:val="28"/>
          <w:szCs w:val="28"/>
        </w:rPr>
        <w:t>соблюдать нормы служебной, профессиональной этики и правила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делового поведения;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D30E8">
        <w:rPr>
          <w:sz w:val="28"/>
          <w:szCs w:val="28"/>
        </w:rPr>
        <w:t>быть корректным, внимательным, доброжелательным и вежливым с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г</w:t>
      </w:r>
      <w:r>
        <w:rPr>
          <w:sz w:val="28"/>
          <w:szCs w:val="28"/>
        </w:rPr>
        <w:t>ражданами, а также в своих отношениях с вышестоящ</w:t>
      </w:r>
      <w:r w:rsidRPr="00DD30E8">
        <w:rPr>
          <w:sz w:val="28"/>
          <w:szCs w:val="28"/>
        </w:rPr>
        <w:t>ими руководителями,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коллегами и подчиненными;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DD30E8">
        <w:rPr>
          <w:sz w:val="28"/>
          <w:szCs w:val="28"/>
        </w:rPr>
        <w:t>проявлять терпимость и уважение к обычаям и традициям народов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России и других государств, </w:t>
      </w:r>
      <w:r>
        <w:rPr>
          <w:sz w:val="28"/>
          <w:szCs w:val="28"/>
        </w:rPr>
        <w:t>уч</w:t>
      </w:r>
      <w:r w:rsidRPr="00DD30E8">
        <w:rPr>
          <w:sz w:val="28"/>
          <w:szCs w:val="28"/>
        </w:rPr>
        <w:t>итывать культурные и иные особенности различных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этнических, социа</w:t>
      </w:r>
      <w:r>
        <w:rPr>
          <w:sz w:val="28"/>
          <w:szCs w:val="28"/>
        </w:rPr>
        <w:t>л</w:t>
      </w:r>
      <w:r w:rsidRPr="00DD30E8">
        <w:rPr>
          <w:sz w:val="28"/>
          <w:szCs w:val="28"/>
        </w:rPr>
        <w:t xml:space="preserve">ьных групп и </w:t>
      </w:r>
      <w:proofErr w:type="spellStart"/>
      <w:r w:rsidRPr="00DD30E8">
        <w:rPr>
          <w:sz w:val="28"/>
          <w:szCs w:val="28"/>
        </w:rPr>
        <w:t>конфессий</w:t>
      </w:r>
      <w:proofErr w:type="spellEnd"/>
      <w:r w:rsidRPr="00DD30E8">
        <w:rPr>
          <w:sz w:val="28"/>
          <w:szCs w:val="28"/>
        </w:rPr>
        <w:t>, способствовать межнациональному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межконфессион</w:t>
      </w:r>
      <w:r>
        <w:rPr>
          <w:sz w:val="28"/>
          <w:szCs w:val="28"/>
        </w:rPr>
        <w:t>ал</w:t>
      </w:r>
      <w:r w:rsidRPr="00DD30E8">
        <w:rPr>
          <w:sz w:val="28"/>
          <w:szCs w:val="28"/>
        </w:rPr>
        <w:t>ьному согласию;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DD30E8">
        <w:rPr>
          <w:sz w:val="28"/>
          <w:szCs w:val="28"/>
        </w:rPr>
        <w:t>воздерживаться от поведения, которое могло бы вызвать сомнение в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добросовестном исполнении должностных обязанностей, а также избегать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конфликтных ситуаци</w:t>
      </w:r>
      <w:r>
        <w:rPr>
          <w:sz w:val="28"/>
          <w:szCs w:val="28"/>
        </w:rPr>
        <w:t>й</w:t>
      </w:r>
      <w:r w:rsidRPr="00DD30E8">
        <w:rPr>
          <w:sz w:val="28"/>
          <w:szCs w:val="28"/>
        </w:rPr>
        <w:t>, способных нанести ущерб их репутации или авторитету</w:t>
      </w:r>
      <w:r>
        <w:rPr>
          <w:sz w:val="28"/>
          <w:szCs w:val="28"/>
        </w:rPr>
        <w:t xml:space="preserve"> управления культуры и национальной политики</w:t>
      </w:r>
      <w:r w:rsidRPr="00DD30E8">
        <w:rPr>
          <w:sz w:val="28"/>
          <w:szCs w:val="28"/>
        </w:rPr>
        <w:t>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DD30E8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м</w:t>
      </w:r>
      <w:r w:rsidRPr="00DD30E8">
        <w:rPr>
          <w:sz w:val="28"/>
          <w:szCs w:val="28"/>
        </w:rPr>
        <w:t xml:space="preserve">еры </w:t>
      </w:r>
      <w:r>
        <w:rPr>
          <w:sz w:val="28"/>
          <w:szCs w:val="28"/>
        </w:rPr>
        <w:t>п</w:t>
      </w:r>
      <w:r w:rsidRPr="00DD30E8">
        <w:rPr>
          <w:sz w:val="28"/>
          <w:szCs w:val="28"/>
        </w:rPr>
        <w:t>о недопущению возникновения конфликта интересов и урегулированию</w:t>
      </w:r>
      <w:r>
        <w:rPr>
          <w:sz w:val="28"/>
          <w:szCs w:val="28"/>
        </w:rPr>
        <w:t xml:space="preserve"> в</w:t>
      </w:r>
      <w:r w:rsidRPr="00DD30E8">
        <w:rPr>
          <w:sz w:val="28"/>
          <w:szCs w:val="28"/>
        </w:rPr>
        <w:t>озникших сл</w:t>
      </w:r>
      <w:r>
        <w:rPr>
          <w:sz w:val="28"/>
          <w:szCs w:val="28"/>
        </w:rPr>
        <w:t>уч</w:t>
      </w:r>
      <w:r w:rsidRPr="00DD30E8">
        <w:rPr>
          <w:sz w:val="28"/>
          <w:szCs w:val="28"/>
        </w:rPr>
        <w:t>аев конфликта интересов;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DD30E8">
        <w:rPr>
          <w:sz w:val="28"/>
          <w:szCs w:val="28"/>
        </w:rPr>
        <w:t>не использовать служебное положение для оказания влияния на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деятельность государственных органов, органов местного самоуправления,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организаций, должностных лиц, государственных (муниципальных) служащих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граждан при решении вопросов личного характера;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DD30E8">
        <w:rPr>
          <w:sz w:val="28"/>
          <w:szCs w:val="28"/>
        </w:rPr>
        <w:t>воздерживаться от публичных выск</w:t>
      </w:r>
      <w:r>
        <w:rPr>
          <w:sz w:val="28"/>
          <w:szCs w:val="28"/>
        </w:rPr>
        <w:t>а</w:t>
      </w:r>
      <w:r w:rsidRPr="00DD30E8">
        <w:rPr>
          <w:sz w:val="28"/>
          <w:szCs w:val="28"/>
        </w:rPr>
        <w:t>зываний</w:t>
      </w:r>
      <w:r>
        <w:rPr>
          <w:sz w:val="28"/>
          <w:szCs w:val="28"/>
        </w:rPr>
        <w:t>,</w:t>
      </w:r>
      <w:r w:rsidRPr="00DD30E8">
        <w:rPr>
          <w:sz w:val="28"/>
          <w:szCs w:val="28"/>
        </w:rPr>
        <w:t xml:space="preserve"> суждений и оценок в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отношении деятельности </w:t>
      </w:r>
      <w:r>
        <w:rPr>
          <w:sz w:val="28"/>
          <w:szCs w:val="28"/>
        </w:rPr>
        <w:t xml:space="preserve">государственных органов Республики Коми, </w:t>
      </w:r>
      <w:r w:rsidRPr="00DD30E8">
        <w:rPr>
          <w:sz w:val="28"/>
          <w:szCs w:val="28"/>
        </w:rPr>
        <w:t>органов местного самоуправления,</w:t>
      </w:r>
      <w:r>
        <w:rPr>
          <w:sz w:val="28"/>
          <w:szCs w:val="28"/>
        </w:rPr>
        <w:t xml:space="preserve"> управлении  культуры и национальной политики</w:t>
      </w:r>
      <w:r w:rsidRPr="00DD30E8">
        <w:rPr>
          <w:sz w:val="28"/>
          <w:szCs w:val="28"/>
        </w:rPr>
        <w:t xml:space="preserve">, </w:t>
      </w:r>
      <w:r>
        <w:rPr>
          <w:sz w:val="28"/>
          <w:szCs w:val="28"/>
        </w:rPr>
        <w:t>их</w:t>
      </w:r>
      <w:r w:rsidRPr="00DD30E8">
        <w:rPr>
          <w:sz w:val="28"/>
          <w:szCs w:val="28"/>
        </w:rPr>
        <w:t xml:space="preserve"> руководителей, если это не входит в их должностные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обязанности;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DD30E8">
        <w:rPr>
          <w:sz w:val="28"/>
          <w:szCs w:val="28"/>
        </w:rPr>
        <w:t xml:space="preserve">соблюдать установленные в </w:t>
      </w:r>
      <w:r>
        <w:rPr>
          <w:sz w:val="28"/>
          <w:szCs w:val="28"/>
        </w:rPr>
        <w:t>управления культуры и национальной политики</w:t>
      </w:r>
      <w:r w:rsidRPr="00DD30E8">
        <w:rPr>
          <w:sz w:val="28"/>
          <w:szCs w:val="28"/>
        </w:rPr>
        <w:t xml:space="preserve"> правила публичных</w:t>
      </w:r>
      <w:r>
        <w:rPr>
          <w:sz w:val="28"/>
          <w:szCs w:val="28"/>
        </w:rPr>
        <w:t xml:space="preserve"> выступлений и предо</w:t>
      </w:r>
      <w:r w:rsidRPr="00DD30E8">
        <w:rPr>
          <w:sz w:val="28"/>
          <w:szCs w:val="28"/>
        </w:rPr>
        <w:t>ставления слу</w:t>
      </w:r>
      <w:r>
        <w:rPr>
          <w:sz w:val="28"/>
          <w:szCs w:val="28"/>
        </w:rPr>
        <w:t>жебной информ</w:t>
      </w:r>
      <w:r w:rsidRPr="00DD30E8">
        <w:rPr>
          <w:sz w:val="28"/>
          <w:szCs w:val="28"/>
        </w:rPr>
        <w:t>ации;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DD30E8">
        <w:rPr>
          <w:sz w:val="28"/>
          <w:szCs w:val="28"/>
        </w:rPr>
        <w:t>уважительно относить</w:t>
      </w:r>
      <w:r>
        <w:rPr>
          <w:sz w:val="28"/>
          <w:szCs w:val="28"/>
        </w:rPr>
        <w:t xml:space="preserve">ся к деятельности представителей </w:t>
      </w:r>
      <w:r w:rsidRPr="00DD30E8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массовой информации по информированию общества о работе</w:t>
      </w:r>
      <w:r>
        <w:rPr>
          <w:sz w:val="28"/>
          <w:szCs w:val="28"/>
        </w:rPr>
        <w:t xml:space="preserve"> управления культуры и национальной политики, а также ока</w:t>
      </w:r>
      <w:r w:rsidRPr="00DD30E8">
        <w:rPr>
          <w:sz w:val="28"/>
          <w:szCs w:val="28"/>
        </w:rPr>
        <w:t>зывать со</w:t>
      </w:r>
      <w:r>
        <w:rPr>
          <w:sz w:val="28"/>
          <w:szCs w:val="28"/>
        </w:rPr>
        <w:t xml:space="preserve">действие в получении достоверной </w:t>
      </w:r>
      <w:r w:rsidRPr="00DD30E8">
        <w:rPr>
          <w:sz w:val="28"/>
          <w:szCs w:val="28"/>
        </w:rPr>
        <w:t>информации в установ</w:t>
      </w:r>
      <w:r>
        <w:rPr>
          <w:sz w:val="28"/>
          <w:szCs w:val="28"/>
        </w:rPr>
        <w:t>л</w:t>
      </w:r>
      <w:r w:rsidRPr="00DD30E8">
        <w:rPr>
          <w:sz w:val="28"/>
          <w:szCs w:val="28"/>
        </w:rPr>
        <w:t>енном порядке;</w:t>
      </w:r>
      <w:r>
        <w:rPr>
          <w:sz w:val="28"/>
          <w:szCs w:val="28"/>
        </w:rPr>
        <w:t xml:space="preserve"> 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DD30E8">
        <w:rPr>
          <w:sz w:val="28"/>
          <w:szCs w:val="28"/>
        </w:rPr>
        <w:t>воздерживаться в публичных выступлениях, в том числе в средствах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массовой информации, от обозначения стоимости в иностранной в</w:t>
      </w:r>
      <w:r>
        <w:rPr>
          <w:sz w:val="28"/>
          <w:szCs w:val="28"/>
        </w:rPr>
        <w:t>ал</w:t>
      </w:r>
      <w:r w:rsidRPr="00DD30E8">
        <w:rPr>
          <w:sz w:val="28"/>
          <w:szCs w:val="28"/>
        </w:rPr>
        <w:t>юте (условных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денежных единицах) на территории Российской Федерации товаров, работ, услуг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иных </w:t>
      </w:r>
      <w:proofErr w:type="gramStart"/>
      <w:r>
        <w:rPr>
          <w:sz w:val="28"/>
          <w:szCs w:val="28"/>
        </w:rPr>
        <w:t>объектов</w:t>
      </w:r>
      <w:proofErr w:type="gramEnd"/>
      <w:r w:rsidRPr="00DD30E8">
        <w:rPr>
          <w:sz w:val="28"/>
          <w:szCs w:val="28"/>
        </w:rPr>
        <w:t xml:space="preserve"> гражданских прав, сумм сделок между резидентами Российской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Федерации</w:t>
      </w:r>
      <w:r>
        <w:rPr>
          <w:sz w:val="28"/>
          <w:szCs w:val="28"/>
        </w:rPr>
        <w:t>, пока</w:t>
      </w:r>
      <w:r w:rsidRPr="00DD30E8">
        <w:rPr>
          <w:sz w:val="28"/>
          <w:szCs w:val="28"/>
        </w:rPr>
        <w:t>зателей бюджетов всех уровней бюджетной системы Российской</w:t>
      </w:r>
      <w:r>
        <w:rPr>
          <w:sz w:val="28"/>
          <w:szCs w:val="28"/>
        </w:rPr>
        <w:t xml:space="preserve"> Федерации) за исключением случ</w:t>
      </w:r>
      <w:r w:rsidRPr="00DD30E8">
        <w:rPr>
          <w:sz w:val="28"/>
          <w:szCs w:val="28"/>
        </w:rPr>
        <w:t>аев, когда</w:t>
      </w:r>
      <w:r>
        <w:rPr>
          <w:sz w:val="28"/>
          <w:szCs w:val="28"/>
        </w:rPr>
        <w:t xml:space="preserve"> это необходимо для точной передач</w:t>
      </w:r>
      <w:r w:rsidRPr="00DD30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сведений либо предусмотрено законодательством Российской Федерации,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международными договорами Российской Федерации, обычаями делового оборота;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DD30E8">
        <w:rPr>
          <w:sz w:val="28"/>
          <w:szCs w:val="28"/>
        </w:rPr>
        <w:t>постоянно стремиться к обеспеч</w:t>
      </w:r>
      <w:r>
        <w:rPr>
          <w:sz w:val="28"/>
          <w:szCs w:val="28"/>
        </w:rPr>
        <w:t>ению как можно более эффективног</w:t>
      </w:r>
      <w:r w:rsidRPr="00DD30E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распоряжения ресурсами, находящимися в сфере их ответственности;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DD30E8">
        <w:rPr>
          <w:sz w:val="28"/>
          <w:szCs w:val="28"/>
        </w:rPr>
        <w:t xml:space="preserve">создавать условия для развития добросовестной 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конкурентной среды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обеспечивать объективность и прозрачность в сфере закупок товаров, работ, услуг</w:t>
      </w:r>
      <w:r>
        <w:rPr>
          <w:sz w:val="28"/>
          <w:szCs w:val="28"/>
        </w:rPr>
        <w:t xml:space="preserve"> для обеспечения нужд управления  культуры и национальной политики.</w:t>
      </w:r>
    </w:p>
    <w:p w:rsidR="003B5FB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10. Работники </w:t>
      </w:r>
      <w:r>
        <w:rPr>
          <w:sz w:val="28"/>
          <w:szCs w:val="28"/>
        </w:rPr>
        <w:t>управления  культуры и национальной политики</w:t>
      </w:r>
      <w:r w:rsidRPr="00DD30E8">
        <w:rPr>
          <w:sz w:val="28"/>
          <w:szCs w:val="28"/>
        </w:rPr>
        <w:t xml:space="preserve"> обязаны: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036A3">
        <w:rPr>
          <w:sz w:val="28"/>
          <w:szCs w:val="28"/>
        </w:rPr>
        <w:t>) поддерживать порядок на рабочем месте;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D30E8">
        <w:rPr>
          <w:sz w:val="28"/>
          <w:szCs w:val="28"/>
        </w:rPr>
        <w:t>уведомлять работодателя (его представителя) об обращении к нему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каких-либо лиц в целях склонения к совершению коррупционных правонарушений;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D30E8">
        <w:rPr>
          <w:sz w:val="28"/>
          <w:szCs w:val="28"/>
        </w:rPr>
        <w:t>в случаях, предусмотренных законом, представлять в установленном порядке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сведения о своих доходах, расходах, об имуществе и обязательствах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имущественного характера, а также о доходах, расходах, об имуществе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обязательствах имущественного характера своих супруги (супруга)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несовершеннолетних детей;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D30E8">
        <w:rPr>
          <w:sz w:val="28"/>
          <w:szCs w:val="28"/>
        </w:rPr>
        <w:t>принимать меры по недопущению любой возможности возникновения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конфликта интересов и урегулированию возникшего конфликта интересов</w:t>
      </w:r>
      <w:r>
        <w:rPr>
          <w:sz w:val="28"/>
          <w:szCs w:val="28"/>
        </w:rPr>
        <w:t>.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D30E8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 xml:space="preserve">управления культуры и национальной политики </w:t>
      </w:r>
      <w:r w:rsidRPr="00DD30E8">
        <w:rPr>
          <w:sz w:val="28"/>
          <w:szCs w:val="28"/>
        </w:rPr>
        <w:t>не имеют права: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D30E8">
        <w:rPr>
          <w:sz w:val="28"/>
          <w:szCs w:val="28"/>
        </w:rPr>
        <w:t>злоупотреблять должностными полномочиями, склонять кого-либо к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правонарушениям, имеющим коррупционную направленность;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D30E8">
        <w:rPr>
          <w:sz w:val="28"/>
          <w:szCs w:val="28"/>
        </w:rPr>
        <w:t>во время исполнения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должностных обязанностей вести себя вызывающе по</w:t>
      </w:r>
      <w:r>
        <w:rPr>
          <w:sz w:val="28"/>
          <w:szCs w:val="28"/>
        </w:rPr>
        <w:t xml:space="preserve"> отношению к окружающим, п</w:t>
      </w:r>
      <w:r w:rsidRPr="00DD30E8">
        <w:rPr>
          <w:sz w:val="28"/>
          <w:szCs w:val="28"/>
        </w:rPr>
        <w:t>р</w:t>
      </w:r>
      <w:r>
        <w:rPr>
          <w:sz w:val="28"/>
          <w:szCs w:val="28"/>
        </w:rPr>
        <w:t>оявлять негативные эмоции, испол</w:t>
      </w:r>
      <w:r w:rsidRPr="00DD30E8">
        <w:rPr>
          <w:sz w:val="28"/>
          <w:szCs w:val="28"/>
        </w:rPr>
        <w:t>ьзовать слова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выражения, не допускаемые деловым этикетом.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D30E8">
        <w:rPr>
          <w:sz w:val="28"/>
          <w:szCs w:val="28"/>
        </w:rPr>
        <w:t>. Работникам</w:t>
      </w:r>
      <w:r>
        <w:rPr>
          <w:sz w:val="28"/>
          <w:szCs w:val="28"/>
        </w:rPr>
        <w:t xml:space="preserve"> управления культуры и национальной политики</w:t>
      </w:r>
      <w:r w:rsidRPr="00DD30E8">
        <w:rPr>
          <w:sz w:val="28"/>
          <w:szCs w:val="28"/>
        </w:rPr>
        <w:t>, наделенным организационно-распорядительными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полномочиями по отношению к другим работникам</w:t>
      </w:r>
      <w:r>
        <w:rPr>
          <w:sz w:val="28"/>
          <w:szCs w:val="28"/>
        </w:rPr>
        <w:t xml:space="preserve"> управления культуры и национальной политики</w:t>
      </w:r>
      <w:r w:rsidRPr="00DD30E8">
        <w:rPr>
          <w:sz w:val="28"/>
          <w:szCs w:val="28"/>
        </w:rPr>
        <w:t>, рекомендуется быть для них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образцами профессионализма, безупречной репутации, способствовать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формированию в </w:t>
      </w:r>
      <w:r>
        <w:rPr>
          <w:sz w:val="28"/>
          <w:szCs w:val="28"/>
        </w:rPr>
        <w:t>учреждении</w:t>
      </w:r>
      <w:r w:rsidRPr="00DD30E8">
        <w:rPr>
          <w:sz w:val="28"/>
          <w:szCs w:val="28"/>
        </w:rPr>
        <w:t xml:space="preserve"> благоприятного для эффективной работы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мор</w:t>
      </w:r>
      <w:r>
        <w:rPr>
          <w:sz w:val="28"/>
          <w:szCs w:val="28"/>
        </w:rPr>
        <w:t>а</w:t>
      </w:r>
      <w:r w:rsidRPr="00DD30E8">
        <w:rPr>
          <w:sz w:val="28"/>
          <w:szCs w:val="28"/>
        </w:rPr>
        <w:t>льно-психологическою климата.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13. Работники</w:t>
      </w:r>
      <w:r>
        <w:rPr>
          <w:sz w:val="28"/>
          <w:szCs w:val="28"/>
        </w:rPr>
        <w:t xml:space="preserve"> управления культуры и национальной политики</w:t>
      </w:r>
      <w:r w:rsidRPr="00DD30E8">
        <w:rPr>
          <w:sz w:val="28"/>
          <w:szCs w:val="28"/>
        </w:rPr>
        <w:t>, наделенные организационно-распорядительными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полномочиями по отношению к другим работникам, призваны: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а) принима</w:t>
      </w:r>
      <w:r>
        <w:rPr>
          <w:sz w:val="28"/>
          <w:szCs w:val="28"/>
        </w:rPr>
        <w:t>ть меры по предотвращению и урег</w:t>
      </w:r>
      <w:r w:rsidRPr="00DD30E8">
        <w:rPr>
          <w:sz w:val="28"/>
          <w:szCs w:val="28"/>
        </w:rPr>
        <w:t>улированию конфликта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интересов;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б) принимать меры по предупреждению коррупции;</w:t>
      </w:r>
    </w:p>
    <w:p w:rsidR="003B5FB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в) не допускать случаев принуждения работников к </w:t>
      </w:r>
      <w:r>
        <w:rPr>
          <w:sz w:val="28"/>
          <w:szCs w:val="28"/>
        </w:rPr>
        <w:t>уч</w:t>
      </w:r>
      <w:r w:rsidRPr="00DD30E8">
        <w:rPr>
          <w:sz w:val="28"/>
          <w:szCs w:val="28"/>
        </w:rPr>
        <w:t>астию в деятельности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политических партий и общественных объединений. </w:t>
      </w:r>
    </w:p>
    <w:p w:rsidR="003B5FB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Работникам</w:t>
      </w:r>
      <w:r>
        <w:rPr>
          <w:sz w:val="28"/>
          <w:szCs w:val="28"/>
        </w:rPr>
        <w:t xml:space="preserve"> управления  культуры и национальной политики</w:t>
      </w:r>
      <w:r w:rsidRPr="00DD30E8">
        <w:rPr>
          <w:sz w:val="28"/>
          <w:szCs w:val="28"/>
        </w:rPr>
        <w:t>, наделенным организационно-распорядительными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полномочиями по отношению к другим работникам</w:t>
      </w:r>
      <w:r>
        <w:rPr>
          <w:sz w:val="28"/>
          <w:szCs w:val="28"/>
        </w:rPr>
        <w:t xml:space="preserve"> управления культуры и национальной политики</w:t>
      </w:r>
      <w:r w:rsidRPr="00DD30E8">
        <w:rPr>
          <w:sz w:val="28"/>
          <w:szCs w:val="28"/>
        </w:rPr>
        <w:t>, следует принимать меры к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тому, чтобы подч</w:t>
      </w:r>
      <w:r>
        <w:rPr>
          <w:sz w:val="28"/>
          <w:szCs w:val="28"/>
        </w:rPr>
        <w:t>иненные им работники управления  культуры и национальной политики не допускал</w:t>
      </w:r>
      <w:r w:rsidRPr="00DD30E8">
        <w:rPr>
          <w:sz w:val="28"/>
          <w:szCs w:val="28"/>
        </w:rPr>
        <w:t>и коррупционно-опасного</w:t>
      </w:r>
      <w:r>
        <w:rPr>
          <w:sz w:val="28"/>
          <w:szCs w:val="28"/>
        </w:rPr>
        <w:t xml:space="preserve"> п</w:t>
      </w:r>
      <w:r w:rsidRPr="00DD30E8">
        <w:rPr>
          <w:sz w:val="28"/>
          <w:szCs w:val="28"/>
        </w:rPr>
        <w:t>оведения, своим личным поведением подавать пример честности,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беспристрастности и справедливости.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15. </w:t>
      </w:r>
      <w:r>
        <w:rPr>
          <w:sz w:val="28"/>
          <w:szCs w:val="28"/>
        </w:rPr>
        <w:t>Во время исполнения должностных обязанностей</w:t>
      </w:r>
      <w:r w:rsidRPr="00DD30E8">
        <w:rPr>
          <w:sz w:val="28"/>
          <w:szCs w:val="28"/>
        </w:rPr>
        <w:t xml:space="preserve"> работники </w:t>
      </w:r>
      <w:r>
        <w:rPr>
          <w:sz w:val="28"/>
          <w:szCs w:val="28"/>
        </w:rPr>
        <w:t xml:space="preserve">управления культуры и национальной политики </w:t>
      </w:r>
      <w:r w:rsidRPr="00DD30E8">
        <w:rPr>
          <w:sz w:val="28"/>
          <w:szCs w:val="28"/>
        </w:rPr>
        <w:t xml:space="preserve">воздерживаются </w:t>
      </w:r>
      <w:proofErr w:type="gramStart"/>
      <w:r w:rsidRPr="00DD30E8">
        <w:rPr>
          <w:sz w:val="28"/>
          <w:szCs w:val="28"/>
        </w:rPr>
        <w:t>от</w:t>
      </w:r>
      <w:proofErr w:type="gramEnd"/>
      <w:r w:rsidRPr="00DD30E8">
        <w:rPr>
          <w:sz w:val="28"/>
          <w:szCs w:val="28"/>
        </w:rPr>
        <w:t>: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любого вида высказываний</w:t>
      </w:r>
      <w:r w:rsidRPr="00DD30E8">
        <w:rPr>
          <w:sz w:val="28"/>
          <w:szCs w:val="28"/>
        </w:rPr>
        <w:t xml:space="preserve"> и действий дискриминационного характера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по признака</w:t>
      </w:r>
      <w:r>
        <w:rPr>
          <w:sz w:val="28"/>
          <w:szCs w:val="28"/>
        </w:rPr>
        <w:t>м пола, возраста, расы, национа</w:t>
      </w:r>
      <w:r w:rsidRPr="00DD30E8">
        <w:rPr>
          <w:sz w:val="28"/>
          <w:szCs w:val="28"/>
        </w:rPr>
        <w:t>льности, языка, гражданства,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социа</w:t>
      </w:r>
      <w:r>
        <w:rPr>
          <w:sz w:val="28"/>
          <w:szCs w:val="28"/>
        </w:rPr>
        <w:t>л</w:t>
      </w:r>
      <w:r w:rsidRPr="00DD30E8">
        <w:rPr>
          <w:sz w:val="28"/>
          <w:szCs w:val="28"/>
        </w:rPr>
        <w:t>ьного, имущественного или семейного положения, политических или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религиозных предпочтений;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гру</w:t>
      </w:r>
      <w:r w:rsidRPr="00DD30E8">
        <w:rPr>
          <w:sz w:val="28"/>
          <w:szCs w:val="28"/>
        </w:rPr>
        <w:t>бости, проявлени</w:t>
      </w:r>
      <w:r>
        <w:rPr>
          <w:sz w:val="28"/>
          <w:szCs w:val="28"/>
        </w:rPr>
        <w:t>й</w:t>
      </w:r>
      <w:r w:rsidRPr="00DD30E8">
        <w:rPr>
          <w:sz w:val="28"/>
          <w:szCs w:val="28"/>
        </w:rPr>
        <w:t xml:space="preserve"> пренебрежительного тона, заносчивости,</w:t>
      </w:r>
      <w:r>
        <w:rPr>
          <w:sz w:val="28"/>
          <w:szCs w:val="28"/>
        </w:rPr>
        <w:t xml:space="preserve"> предвзятых замечаний</w:t>
      </w:r>
      <w:r w:rsidRPr="00DD30E8">
        <w:rPr>
          <w:sz w:val="28"/>
          <w:szCs w:val="28"/>
        </w:rPr>
        <w:t>, предъявления неправ</w:t>
      </w:r>
      <w:r>
        <w:rPr>
          <w:sz w:val="28"/>
          <w:szCs w:val="28"/>
        </w:rPr>
        <w:t>омерных, незаслуженных обвинений</w:t>
      </w:r>
      <w:r w:rsidRPr="00DD30E8">
        <w:rPr>
          <w:sz w:val="28"/>
          <w:szCs w:val="28"/>
        </w:rPr>
        <w:t>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угроз</w:t>
      </w:r>
      <w:r w:rsidRPr="00DD30E8">
        <w:rPr>
          <w:sz w:val="28"/>
          <w:szCs w:val="28"/>
        </w:rPr>
        <w:t>, оскорбительных выражени</w:t>
      </w:r>
      <w:r>
        <w:rPr>
          <w:sz w:val="28"/>
          <w:szCs w:val="28"/>
        </w:rPr>
        <w:t>й или реплик, действий</w:t>
      </w:r>
      <w:r w:rsidRPr="00DD30E8">
        <w:rPr>
          <w:sz w:val="28"/>
          <w:szCs w:val="28"/>
        </w:rPr>
        <w:t>,</w:t>
      </w:r>
      <w:r>
        <w:rPr>
          <w:sz w:val="28"/>
          <w:szCs w:val="28"/>
        </w:rPr>
        <w:t xml:space="preserve"> препятствующих</w:t>
      </w:r>
      <w:r w:rsidRPr="00DD30E8">
        <w:rPr>
          <w:sz w:val="28"/>
          <w:szCs w:val="28"/>
        </w:rPr>
        <w:t xml:space="preserve"> </w:t>
      </w:r>
      <w:r>
        <w:rPr>
          <w:sz w:val="28"/>
          <w:szCs w:val="28"/>
        </w:rPr>
        <w:t>нормальному</w:t>
      </w:r>
      <w:r w:rsidRPr="00DD30E8">
        <w:rPr>
          <w:sz w:val="28"/>
          <w:szCs w:val="28"/>
        </w:rPr>
        <w:t xml:space="preserve"> общению или провоцирующих противоправное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поведение;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ку</w:t>
      </w:r>
      <w:r w:rsidRPr="00DD30E8">
        <w:rPr>
          <w:sz w:val="28"/>
          <w:szCs w:val="28"/>
        </w:rPr>
        <w:t xml:space="preserve">рения вне отведенных для этого </w:t>
      </w:r>
      <w:proofErr w:type="gramStart"/>
      <w:r w:rsidRPr="00DD30E8">
        <w:rPr>
          <w:sz w:val="28"/>
          <w:szCs w:val="28"/>
        </w:rPr>
        <w:t>местах</w:t>
      </w:r>
      <w:proofErr w:type="gramEnd"/>
      <w:r w:rsidRPr="00DD30E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управления культуры и национальной политики</w:t>
      </w:r>
      <w:r w:rsidRPr="00DD30E8">
        <w:rPr>
          <w:sz w:val="28"/>
          <w:szCs w:val="28"/>
        </w:rPr>
        <w:t>.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16. Раб</w:t>
      </w:r>
      <w:r>
        <w:rPr>
          <w:sz w:val="28"/>
          <w:szCs w:val="28"/>
        </w:rPr>
        <w:t>о</w:t>
      </w:r>
      <w:r w:rsidRPr="00DD30E8">
        <w:rPr>
          <w:sz w:val="28"/>
          <w:szCs w:val="28"/>
        </w:rPr>
        <w:t xml:space="preserve">тники </w:t>
      </w:r>
      <w:r>
        <w:rPr>
          <w:sz w:val="28"/>
          <w:szCs w:val="28"/>
        </w:rPr>
        <w:t xml:space="preserve">управления  культуры и национальной политики </w:t>
      </w:r>
      <w:r w:rsidRPr="00DD30E8">
        <w:rPr>
          <w:sz w:val="28"/>
          <w:szCs w:val="28"/>
        </w:rPr>
        <w:t>призваны способствовать своим поведением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установлению в ко</w:t>
      </w:r>
      <w:r>
        <w:rPr>
          <w:sz w:val="28"/>
          <w:szCs w:val="28"/>
        </w:rPr>
        <w:t>ллективе деловых взаимоотношений</w:t>
      </w:r>
      <w:r w:rsidRPr="00DD30E8">
        <w:rPr>
          <w:sz w:val="28"/>
          <w:szCs w:val="28"/>
        </w:rPr>
        <w:t xml:space="preserve"> и конструктивного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сотрудничества друг с другом.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 xml:space="preserve">управления  культуры и национальной политики </w:t>
      </w:r>
      <w:r w:rsidRPr="00DD30E8">
        <w:rPr>
          <w:sz w:val="28"/>
          <w:szCs w:val="28"/>
        </w:rPr>
        <w:t>рекомендуется быть вежл</w:t>
      </w:r>
      <w:r>
        <w:rPr>
          <w:sz w:val="28"/>
          <w:szCs w:val="28"/>
        </w:rPr>
        <w:t>и</w:t>
      </w:r>
      <w:r w:rsidRPr="00DD30E8">
        <w:rPr>
          <w:sz w:val="28"/>
          <w:szCs w:val="28"/>
        </w:rPr>
        <w:t>выми, доброжелательными,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корректными, внимательными и проявлять тер</w:t>
      </w:r>
      <w:r>
        <w:rPr>
          <w:sz w:val="28"/>
          <w:szCs w:val="28"/>
        </w:rPr>
        <w:t>п</w:t>
      </w:r>
      <w:r w:rsidRPr="00DD30E8">
        <w:rPr>
          <w:sz w:val="28"/>
          <w:szCs w:val="28"/>
        </w:rPr>
        <w:t>имость в общении с гражданами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коллегами.</w:t>
      </w:r>
    </w:p>
    <w:p w:rsidR="003B5FB8" w:rsidRPr="00DD30E8" w:rsidRDefault="003B5FB8" w:rsidP="0023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17. Внешний вид работников </w:t>
      </w:r>
      <w:r>
        <w:rPr>
          <w:sz w:val="28"/>
          <w:szCs w:val="28"/>
        </w:rPr>
        <w:t xml:space="preserve">управления  культуры и национальной политики </w:t>
      </w:r>
      <w:r w:rsidRPr="00DD30E8">
        <w:rPr>
          <w:sz w:val="28"/>
          <w:szCs w:val="28"/>
        </w:rPr>
        <w:t>при исполнении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ими должностных обязанностей</w:t>
      </w:r>
      <w:r>
        <w:rPr>
          <w:sz w:val="28"/>
          <w:szCs w:val="28"/>
        </w:rPr>
        <w:t xml:space="preserve"> в зависимости от условий работы и (</w:t>
      </w:r>
      <w:r w:rsidRPr="00DD30E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DD30E8">
        <w:rPr>
          <w:sz w:val="28"/>
          <w:szCs w:val="28"/>
        </w:rPr>
        <w:t xml:space="preserve"> формата делового мероприятия должен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соответствовать общепринятому деловому стилю, который отличают</w:t>
      </w:r>
      <w:r>
        <w:rPr>
          <w:sz w:val="28"/>
          <w:szCs w:val="28"/>
        </w:rPr>
        <w:t xml:space="preserve"> о</w:t>
      </w:r>
      <w:r w:rsidRPr="00DD30E8">
        <w:rPr>
          <w:sz w:val="28"/>
          <w:szCs w:val="28"/>
        </w:rPr>
        <w:t>фициальность, сдержанность, традиционность, аккуратность.</w:t>
      </w:r>
    </w:p>
    <w:p w:rsidR="003B5FB8" w:rsidRPr="00C72978" w:rsidRDefault="003B5FB8" w:rsidP="00232AF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DD30E8">
        <w:rPr>
          <w:sz w:val="28"/>
          <w:szCs w:val="28"/>
        </w:rPr>
        <w:t xml:space="preserve">. </w:t>
      </w:r>
      <w:r w:rsidRPr="00C72978">
        <w:rPr>
          <w:sz w:val="28"/>
          <w:szCs w:val="28"/>
        </w:rPr>
        <w:t xml:space="preserve">Соблюдение работником </w:t>
      </w:r>
      <w:r>
        <w:rPr>
          <w:sz w:val="28"/>
          <w:szCs w:val="28"/>
        </w:rPr>
        <w:t xml:space="preserve">управления  культуры и национальной политики </w:t>
      </w:r>
      <w:r w:rsidRPr="00C72978">
        <w:rPr>
          <w:sz w:val="28"/>
          <w:szCs w:val="28"/>
        </w:rPr>
        <w:t xml:space="preserve">положений Кодекса учитывается при </w:t>
      </w:r>
      <w:r>
        <w:rPr>
          <w:sz w:val="28"/>
          <w:szCs w:val="28"/>
        </w:rPr>
        <w:t xml:space="preserve">его </w:t>
      </w:r>
      <w:r w:rsidRPr="00C72978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и</w:t>
      </w:r>
      <w:r w:rsidRPr="00C72978">
        <w:rPr>
          <w:sz w:val="28"/>
          <w:szCs w:val="28"/>
        </w:rPr>
        <w:t>, при наложении дисциплинарных взысканий, а также при оценке эффективности его деятельности.</w:t>
      </w:r>
    </w:p>
    <w:p w:rsidR="003B5FB8" w:rsidRPr="00DD30E8" w:rsidRDefault="003B5FB8" w:rsidP="00232A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D30E8">
        <w:rPr>
          <w:sz w:val="28"/>
          <w:szCs w:val="28"/>
        </w:rPr>
        <w:t>. Нарушение прави</w:t>
      </w:r>
      <w:r>
        <w:rPr>
          <w:sz w:val="28"/>
          <w:szCs w:val="28"/>
        </w:rPr>
        <w:t>л</w:t>
      </w:r>
      <w:r w:rsidRPr="00DD30E8">
        <w:rPr>
          <w:sz w:val="28"/>
          <w:szCs w:val="28"/>
        </w:rPr>
        <w:t xml:space="preserve"> </w:t>
      </w:r>
      <w:proofErr w:type="spellStart"/>
      <w:r w:rsidRPr="00DD30E8">
        <w:rPr>
          <w:sz w:val="28"/>
          <w:szCs w:val="28"/>
        </w:rPr>
        <w:t>антикоррупционного</w:t>
      </w:r>
      <w:proofErr w:type="spellEnd"/>
      <w:r w:rsidRPr="00DD30E8">
        <w:rPr>
          <w:sz w:val="28"/>
          <w:szCs w:val="28"/>
        </w:rPr>
        <w:t xml:space="preserve"> поведения влечет проведение</w:t>
      </w:r>
      <w:r>
        <w:rPr>
          <w:sz w:val="28"/>
          <w:szCs w:val="28"/>
        </w:rPr>
        <w:t xml:space="preserve"> служебного расследования п</w:t>
      </w:r>
      <w:r w:rsidRPr="00DD30E8">
        <w:rPr>
          <w:sz w:val="28"/>
          <w:szCs w:val="28"/>
        </w:rPr>
        <w:t>о обстоятельства</w:t>
      </w:r>
      <w:r>
        <w:rPr>
          <w:sz w:val="28"/>
          <w:szCs w:val="28"/>
        </w:rPr>
        <w:t xml:space="preserve">м </w:t>
      </w:r>
      <w:r w:rsidRPr="00DD30E8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коррупционно-опасной ситуации.</w:t>
      </w:r>
    </w:p>
    <w:p w:rsidR="003B5FB8" w:rsidRPr="00DD30E8" w:rsidRDefault="003B5FB8" w:rsidP="00232A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DD30E8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>управления  культуры и национальной политики</w:t>
      </w:r>
      <w:r w:rsidRPr="00DD30E8">
        <w:rPr>
          <w:sz w:val="28"/>
          <w:szCs w:val="28"/>
        </w:rPr>
        <w:t xml:space="preserve"> в зависимости от тяжести совершенного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проступка несут дисциплинарную, административную, гражданско-</w:t>
      </w:r>
      <w:r>
        <w:rPr>
          <w:sz w:val="28"/>
          <w:szCs w:val="28"/>
        </w:rPr>
        <w:t>п</w:t>
      </w:r>
      <w:r w:rsidRPr="00DD30E8">
        <w:rPr>
          <w:sz w:val="28"/>
          <w:szCs w:val="28"/>
        </w:rPr>
        <w:t>равовую и</w:t>
      </w:r>
      <w:r>
        <w:rPr>
          <w:sz w:val="28"/>
          <w:szCs w:val="28"/>
        </w:rPr>
        <w:t xml:space="preserve"> уголовную</w:t>
      </w:r>
      <w:r w:rsidRPr="00DD30E8">
        <w:rPr>
          <w:sz w:val="28"/>
          <w:szCs w:val="28"/>
        </w:rPr>
        <w:t xml:space="preserve"> ответственность в соответствии с законодательством Российской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Федерации.</w:t>
      </w:r>
    </w:p>
    <w:p w:rsidR="003B5FB8" w:rsidRDefault="003B5FB8" w:rsidP="00232A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DD30E8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возникновения спорной ситуации при реализации положений Кодекса работник управления  культуры и национальной политики</w:t>
      </w:r>
      <w:r w:rsidRPr="00DD30E8">
        <w:rPr>
          <w:sz w:val="28"/>
          <w:szCs w:val="28"/>
        </w:rPr>
        <w:t xml:space="preserve"> должен обратиться за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консультацией (разъяснениями) к своему непосредственному руководителю либо </w:t>
      </w:r>
      <w:r>
        <w:rPr>
          <w:sz w:val="28"/>
          <w:szCs w:val="28"/>
        </w:rPr>
        <w:t>руководителю</w:t>
      </w:r>
      <w:r w:rsidRPr="00DD3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</w:p>
    <w:p w:rsidR="003B5FB8" w:rsidRDefault="003B5FB8" w:rsidP="00232A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культуры и национальной политики, либо к </w:t>
      </w:r>
      <w:r w:rsidRPr="00DD30E8">
        <w:rPr>
          <w:sz w:val="28"/>
          <w:szCs w:val="28"/>
        </w:rPr>
        <w:t>лицу, ответственному за</w:t>
      </w:r>
      <w:r>
        <w:rPr>
          <w:sz w:val="28"/>
          <w:szCs w:val="28"/>
        </w:rPr>
        <w:t xml:space="preserve"> работу по профилактике </w:t>
      </w:r>
      <w:r w:rsidRPr="00DD30E8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в управлении культуры и национальной политики</w:t>
      </w:r>
      <w:r w:rsidRPr="00DD30E8">
        <w:rPr>
          <w:sz w:val="28"/>
          <w:szCs w:val="28"/>
        </w:rPr>
        <w:t>.</w:t>
      </w:r>
    </w:p>
    <w:p w:rsidR="003B5FB8" w:rsidRPr="00DD30E8" w:rsidRDefault="003B5FB8" w:rsidP="00232A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B5FB8" w:rsidRPr="00DD30E8" w:rsidRDefault="003B5FB8" w:rsidP="00232AFE">
      <w:pPr>
        <w:ind w:firstLine="567"/>
        <w:jc w:val="both"/>
        <w:rPr>
          <w:sz w:val="28"/>
          <w:szCs w:val="28"/>
        </w:rPr>
      </w:pPr>
    </w:p>
    <w:p w:rsidR="003B5FB8" w:rsidRDefault="003B5FB8" w:rsidP="00232AFE">
      <w:pPr>
        <w:tabs>
          <w:tab w:val="left" w:pos="1305"/>
        </w:tabs>
      </w:pPr>
    </w:p>
    <w:p w:rsidR="003B5FB8" w:rsidRPr="00242859" w:rsidRDefault="003B5FB8" w:rsidP="00232AFE"/>
    <w:p w:rsidR="003B5FB8" w:rsidRPr="00242859" w:rsidRDefault="003B5FB8" w:rsidP="00232AFE"/>
    <w:p w:rsidR="003B5FB8" w:rsidRDefault="003B5FB8" w:rsidP="00232AFE">
      <w:pPr>
        <w:tabs>
          <w:tab w:val="left" w:pos="1335"/>
        </w:tabs>
      </w:pPr>
    </w:p>
    <w:p w:rsidR="003B5FB8" w:rsidRDefault="003B5FB8" w:rsidP="009E674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B5FB8" w:rsidRDefault="003B5FB8" w:rsidP="009E674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приказом</w:t>
      </w:r>
    </w:p>
    <w:p w:rsidR="003B5FB8" w:rsidRDefault="003B5FB8" w:rsidP="009E674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культуры и</w:t>
      </w:r>
    </w:p>
    <w:p w:rsidR="003B5FB8" w:rsidRDefault="003B5FB8" w:rsidP="009E6741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национальной политики</w:t>
      </w:r>
    </w:p>
    <w:p w:rsidR="003B5FB8" w:rsidRDefault="003B5FB8" w:rsidP="009E6741">
      <w:pPr>
        <w:jc w:val="right"/>
        <w:rPr>
          <w:sz w:val="28"/>
          <w:szCs w:val="28"/>
        </w:rPr>
      </w:pPr>
      <w:r w:rsidRPr="001037E4">
        <w:rPr>
          <w:sz w:val="28"/>
          <w:szCs w:val="28"/>
        </w:rPr>
        <w:t xml:space="preserve">от </w:t>
      </w:r>
      <w:r>
        <w:rPr>
          <w:sz w:val="28"/>
          <w:szCs w:val="28"/>
        </w:rPr>
        <w:t>«15 »июля  2019</w:t>
      </w:r>
      <w:r w:rsidRPr="001037E4">
        <w:rPr>
          <w:sz w:val="28"/>
          <w:szCs w:val="28"/>
        </w:rPr>
        <w:t xml:space="preserve"> г. </w:t>
      </w:r>
      <w:r>
        <w:rPr>
          <w:sz w:val="28"/>
          <w:szCs w:val="28"/>
        </w:rPr>
        <w:t>№25 о.д.</w:t>
      </w:r>
    </w:p>
    <w:p w:rsidR="003B5FB8" w:rsidRPr="009E6741" w:rsidRDefault="003B5FB8" w:rsidP="009E6741">
      <w:pPr>
        <w:jc w:val="right"/>
        <w:rPr>
          <w:sz w:val="28"/>
          <w:szCs w:val="28"/>
          <w:lang w:eastAsia="en-US"/>
        </w:rPr>
      </w:pPr>
      <w:r w:rsidRPr="009E6741">
        <w:rPr>
          <w:sz w:val="28"/>
          <w:szCs w:val="28"/>
          <w:lang w:eastAsia="en-US"/>
        </w:rPr>
        <w:t xml:space="preserve"> (приложение </w:t>
      </w:r>
      <w:r>
        <w:rPr>
          <w:sz w:val="28"/>
          <w:szCs w:val="28"/>
          <w:lang w:eastAsia="en-US"/>
        </w:rPr>
        <w:t>7</w:t>
      </w:r>
      <w:r w:rsidRPr="009E6741">
        <w:rPr>
          <w:sz w:val="28"/>
          <w:szCs w:val="28"/>
          <w:lang w:eastAsia="en-US"/>
        </w:rPr>
        <w:t>)</w:t>
      </w:r>
    </w:p>
    <w:p w:rsidR="003B5FB8" w:rsidRDefault="003B5FB8" w:rsidP="00232AFE">
      <w:pPr>
        <w:jc w:val="center"/>
        <w:rPr>
          <w:b/>
        </w:rPr>
      </w:pPr>
    </w:p>
    <w:p w:rsidR="003B5FB8" w:rsidRDefault="003B5FB8" w:rsidP="00232AFE">
      <w:pPr>
        <w:jc w:val="center"/>
        <w:rPr>
          <w:b/>
        </w:rPr>
      </w:pPr>
      <w:r>
        <w:rPr>
          <w:b/>
        </w:rPr>
        <w:t xml:space="preserve">План мероприятий </w:t>
      </w:r>
    </w:p>
    <w:p w:rsidR="003B5FB8" w:rsidRDefault="003B5FB8" w:rsidP="00232AFE">
      <w:pPr>
        <w:jc w:val="center"/>
        <w:rPr>
          <w:b/>
        </w:rPr>
      </w:pPr>
      <w:r>
        <w:rPr>
          <w:b/>
        </w:rPr>
        <w:t xml:space="preserve">по противодействию коррупции в учреждении </w:t>
      </w:r>
    </w:p>
    <w:p w:rsidR="003B5FB8" w:rsidRDefault="003B5FB8" w:rsidP="00232AFE">
      <w:pPr>
        <w:jc w:val="center"/>
        <w:rPr>
          <w:b/>
        </w:rPr>
      </w:pPr>
      <w:r>
        <w:rPr>
          <w:b/>
        </w:rPr>
        <w:t>(2019 – 2021 годы)</w:t>
      </w:r>
    </w:p>
    <w:p w:rsidR="003B5FB8" w:rsidRPr="006E151D" w:rsidRDefault="003B5FB8" w:rsidP="00232AFE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"/>
        <w:gridCol w:w="3993"/>
        <w:gridCol w:w="2201"/>
        <w:gridCol w:w="2415"/>
      </w:tblGrid>
      <w:tr w:rsidR="003B5FB8" w:rsidRPr="00B2661D" w:rsidTr="00232AFE">
        <w:tc>
          <w:tcPr>
            <w:tcW w:w="365" w:type="pct"/>
          </w:tcPr>
          <w:p w:rsidR="003B5FB8" w:rsidRPr="00B2661D" w:rsidRDefault="003B5FB8" w:rsidP="00232AFE">
            <w:pPr>
              <w:jc w:val="center"/>
            </w:pPr>
            <w:r w:rsidRPr="00B2661D">
              <w:t xml:space="preserve">№ </w:t>
            </w:r>
          </w:p>
        </w:tc>
        <w:tc>
          <w:tcPr>
            <w:tcW w:w="2150" w:type="pct"/>
          </w:tcPr>
          <w:p w:rsidR="003B5FB8" w:rsidRPr="00B2661D" w:rsidRDefault="003B5FB8" w:rsidP="00232AFE">
            <w:pPr>
              <w:jc w:val="center"/>
            </w:pPr>
            <w:r w:rsidRPr="00B2661D">
              <w:t>Наименование мероприяти</w:t>
            </w:r>
            <w:r>
              <w:t>я</w:t>
            </w:r>
          </w:p>
        </w:tc>
        <w:tc>
          <w:tcPr>
            <w:tcW w:w="1185" w:type="pct"/>
          </w:tcPr>
          <w:p w:rsidR="003B5FB8" w:rsidRPr="00B2661D" w:rsidRDefault="003B5FB8" w:rsidP="00232AFE">
            <w:pPr>
              <w:jc w:val="center"/>
            </w:pPr>
            <w:r w:rsidRPr="00B2661D">
              <w:t>Срок исполнения</w:t>
            </w:r>
            <w:r>
              <w:t xml:space="preserve"> (реализации мероприятия)</w:t>
            </w:r>
          </w:p>
        </w:tc>
        <w:tc>
          <w:tcPr>
            <w:tcW w:w="1300" w:type="pct"/>
          </w:tcPr>
          <w:p w:rsidR="003B5FB8" w:rsidRDefault="003B5FB8" w:rsidP="00232AFE">
            <w:pPr>
              <w:jc w:val="center"/>
            </w:pPr>
            <w:r w:rsidRPr="00B2661D">
              <w:t xml:space="preserve">Ответственный </w:t>
            </w:r>
          </w:p>
          <w:p w:rsidR="003B5FB8" w:rsidRPr="00B2661D" w:rsidRDefault="003B5FB8" w:rsidP="00232AFE">
            <w:pPr>
              <w:jc w:val="center"/>
            </w:pPr>
            <w:r w:rsidRPr="00B2661D">
              <w:t>за реализацию мероприятия</w:t>
            </w:r>
          </w:p>
        </w:tc>
      </w:tr>
      <w:tr w:rsidR="003B5FB8" w:rsidRPr="00BC7DB7" w:rsidTr="00232AFE">
        <w:tc>
          <w:tcPr>
            <w:tcW w:w="365" w:type="pct"/>
          </w:tcPr>
          <w:p w:rsidR="003B5FB8" w:rsidRPr="00BC7DB7" w:rsidRDefault="003B5FB8" w:rsidP="00232AFE">
            <w:pPr>
              <w:jc w:val="center"/>
            </w:pPr>
            <w:r w:rsidRPr="00BC7DB7">
              <w:t>1</w:t>
            </w:r>
          </w:p>
        </w:tc>
        <w:tc>
          <w:tcPr>
            <w:tcW w:w="2150" w:type="pct"/>
          </w:tcPr>
          <w:p w:rsidR="003B5FB8" w:rsidRPr="00BC7DB7" w:rsidRDefault="003B5FB8" w:rsidP="00232AFE">
            <w:r w:rsidRPr="00BC7DB7">
              <w:t>Разработка (актуализация принятых) правовых актов учреждения по вопросам противодействия коррупции</w:t>
            </w:r>
          </w:p>
        </w:tc>
        <w:tc>
          <w:tcPr>
            <w:tcW w:w="1185" w:type="pct"/>
          </w:tcPr>
          <w:p w:rsidR="003B5FB8" w:rsidRPr="00BC7DB7" w:rsidRDefault="003B5FB8" w:rsidP="00232AFE">
            <w:pPr>
              <w:jc w:val="center"/>
            </w:pPr>
            <w:r w:rsidRPr="00BC7DB7">
              <w:t>201</w:t>
            </w:r>
            <w:r>
              <w:t>9</w:t>
            </w:r>
            <w:r w:rsidRPr="00BC7DB7">
              <w:t>-202</w:t>
            </w:r>
            <w:r>
              <w:t>1</w:t>
            </w:r>
            <w:r w:rsidRPr="00BC7DB7">
              <w:t xml:space="preserve"> </w:t>
            </w:r>
          </w:p>
          <w:p w:rsidR="003B5FB8" w:rsidRPr="00BC7DB7" w:rsidRDefault="003B5FB8" w:rsidP="00232AFE">
            <w:pPr>
              <w:jc w:val="center"/>
            </w:pPr>
            <w:r w:rsidRPr="00BC7DB7">
              <w:t xml:space="preserve">(в течение 30 дней </w:t>
            </w:r>
            <w:proofErr w:type="gramStart"/>
            <w:r w:rsidRPr="00BC7DB7">
              <w:t>с даты принятия</w:t>
            </w:r>
            <w:proofErr w:type="gramEnd"/>
            <w:r w:rsidRPr="00BC7DB7">
              <w:t xml:space="preserve"> (изменения) соответствующего федерального и (или) республиканского законодательства в сфере противодействия коррупции)</w:t>
            </w:r>
          </w:p>
        </w:tc>
        <w:tc>
          <w:tcPr>
            <w:tcW w:w="1300" w:type="pct"/>
          </w:tcPr>
          <w:p w:rsidR="003B5FB8" w:rsidRDefault="003B5FB8" w:rsidP="00232AFE">
            <w:pPr>
              <w:jc w:val="center"/>
            </w:pPr>
            <w:r>
              <w:t xml:space="preserve">Начальник управления культуры и национальной политики </w:t>
            </w:r>
          </w:p>
          <w:p w:rsidR="003B5FB8" w:rsidRPr="00A36D5B" w:rsidRDefault="003B5FB8" w:rsidP="00232AFE">
            <w:pPr>
              <w:jc w:val="center"/>
            </w:pPr>
          </w:p>
        </w:tc>
      </w:tr>
      <w:tr w:rsidR="003B5FB8" w:rsidRPr="00BC7DB7" w:rsidTr="00232AFE">
        <w:tc>
          <w:tcPr>
            <w:tcW w:w="365" w:type="pct"/>
          </w:tcPr>
          <w:p w:rsidR="003B5FB8" w:rsidRPr="00BC7DB7" w:rsidRDefault="003B5FB8" w:rsidP="00232AFE">
            <w:pPr>
              <w:jc w:val="center"/>
            </w:pPr>
            <w:r w:rsidRPr="00BC7DB7">
              <w:t>2</w:t>
            </w:r>
          </w:p>
        </w:tc>
        <w:tc>
          <w:tcPr>
            <w:tcW w:w="2150" w:type="pct"/>
          </w:tcPr>
          <w:p w:rsidR="003B5FB8" w:rsidRPr="00BC7DB7" w:rsidRDefault="003B5FB8" w:rsidP="00232AFE">
            <w:r w:rsidRPr="00BC7DB7">
              <w:t>Рассмотрение вопросов правоприменительной практики в соответствии с пунктом 2</w:t>
            </w:r>
            <w:r w:rsidRPr="00BC7DB7">
              <w:rPr>
                <w:vertAlign w:val="superscript"/>
              </w:rPr>
              <w:t>1</w:t>
            </w:r>
            <w:r w:rsidRPr="00BC7DB7">
              <w:t xml:space="preserve"> статьи 6 Федерального закона «О противодействии коррупции»</w:t>
            </w:r>
            <w:r>
              <w:t xml:space="preserve">, </w:t>
            </w:r>
            <w:r w:rsidRPr="00BC7DB7">
              <w:t xml:space="preserve"> </w:t>
            </w:r>
            <w:r w:rsidRPr="00D8370F">
              <w:t>в сфере осуществления закупок</w:t>
            </w:r>
          </w:p>
        </w:tc>
        <w:tc>
          <w:tcPr>
            <w:tcW w:w="1185" w:type="pct"/>
          </w:tcPr>
          <w:p w:rsidR="003B5FB8" w:rsidRPr="00BC7DB7" w:rsidRDefault="003B5FB8" w:rsidP="00232AFE">
            <w:pPr>
              <w:jc w:val="center"/>
            </w:pPr>
            <w:r w:rsidRPr="00BC7DB7">
              <w:t>ежеквартально</w:t>
            </w:r>
          </w:p>
        </w:tc>
        <w:tc>
          <w:tcPr>
            <w:tcW w:w="1300" w:type="pct"/>
          </w:tcPr>
          <w:p w:rsidR="003B5FB8" w:rsidRDefault="003B5FB8" w:rsidP="00232AFE">
            <w:pPr>
              <w:jc w:val="center"/>
            </w:pPr>
            <w:r>
              <w:t>Контрактный управляющий</w:t>
            </w:r>
          </w:p>
          <w:p w:rsidR="003B5FB8" w:rsidRPr="00BC7DB7" w:rsidRDefault="003B5FB8" w:rsidP="00232AFE">
            <w:pPr>
              <w:jc w:val="center"/>
            </w:pPr>
          </w:p>
        </w:tc>
      </w:tr>
      <w:tr w:rsidR="003B5FB8" w:rsidRPr="00710210" w:rsidTr="00232AFE">
        <w:tc>
          <w:tcPr>
            <w:tcW w:w="365" w:type="pct"/>
          </w:tcPr>
          <w:p w:rsidR="003B5FB8" w:rsidRPr="00710210" w:rsidRDefault="003B5FB8" w:rsidP="00232AFE">
            <w:pPr>
              <w:jc w:val="center"/>
            </w:pPr>
            <w:r w:rsidRPr="00710210">
              <w:t>3</w:t>
            </w:r>
          </w:p>
        </w:tc>
        <w:tc>
          <w:tcPr>
            <w:tcW w:w="2150" w:type="pct"/>
          </w:tcPr>
          <w:p w:rsidR="003B5FB8" w:rsidRPr="00710210" w:rsidRDefault="003B5FB8" w:rsidP="00232AFE">
            <w:r w:rsidRPr="00710210">
              <w:t xml:space="preserve">Проведение с принимаемыми работниками учреждения </w:t>
            </w:r>
            <w:r>
              <w:t xml:space="preserve">обязательной </w:t>
            </w:r>
            <w:r w:rsidRPr="00710210">
              <w:t>разъяснительной работы по вопросам противодействия коррупции</w:t>
            </w:r>
          </w:p>
        </w:tc>
        <w:tc>
          <w:tcPr>
            <w:tcW w:w="1185" w:type="pct"/>
          </w:tcPr>
          <w:p w:rsidR="003B5FB8" w:rsidRPr="00710210" w:rsidRDefault="003B5FB8" w:rsidP="00232AFE">
            <w:pPr>
              <w:jc w:val="center"/>
            </w:pPr>
            <w:r w:rsidRPr="00710210">
              <w:t>201</w:t>
            </w:r>
            <w:r>
              <w:t>9</w:t>
            </w:r>
            <w:r w:rsidRPr="00710210">
              <w:t xml:space="preserve"> - 202</w:t>
            </w:r>
            <w:r>
              <w:t>1</w:t>
            </w:r>
            <w:r w:rsidRPr="00710210">
              <w:t xml:space="preserve"> </w:t>
            </w:r>
          </w:p>
          <w:p w:rsidR="003B5FB8" w:rsidRPr="00710210" w:rsidRDefault="003B5FB8" w:rsidP="00232AFE">
            <w:pPr>
              <w:jc w:val="center"/>
            </w:pPr>
            <w:proofErr w:type="gramStart"/>
            <w:r w:rsidRPr="00710210">
              <w:t xml:space="preserve">(в течение 30 дней </w:t>
            </w:r>
            <w:proofErr w:type="gramEnd"/>
          </w:p>
          <w:p w:rsidR="003B5FB8" w:rsidRPr="00710210" w:rsidRDefault="003B5FB8" w:rsidP="00232AFE">
            <w:pPr>
              <w:jc w:val="center"/>
            </w:pPr>
            <w:proofErr w:type="gramStart"/>
            <w:r w:rsidRPr="00710210">
              <w:t>с даты приема</w:t>
            </w:r>
            <w:proofErr w:type="gramEnd"/>
            <w:r w:rsidRPr="00710210">
              <w:t xml:space="preserve"> гражданина </w:t>
            </w:r>
          </w:p>
          <w:p w:rsidR="003B5FB8" w:rsidRPr="00710210" w:rsidRDefault="003B5FB8" w:rsidP="00232AFE">
            <w:pPr>
              <w:jc w:val="center"/>
            </w:pPr>
            <w:r w:rsidRPr="00710210">
              <w:t>в учреждение)</w:t>
            </w:r>
          </w:p>
        </w:tc>
        <w:tc>
          <w:tcPr>
            <w:tcW w:w="1300" w:type="pct"/>
          </w:tcPr>
          <w:p w:rsidR="003B5FB8" w:rsidRDefault="003B5FB8" w:rsidP="00232AFE">
            <w:pPr>
              <w:jc w:val="center"/>
            </w:pPr>
            <w:r>
              <w:t xml:space="preserve">Заместитель начальника управления культуры и национальной политики </w:t>
            </w:r>
          </w:p>
          <w:p w:rsidR="003B5FB8" w:rsidRPr="00710210" w:rsidRDefault="003B5FB8" w:rsidP="00232AFE">
            <w:pPr>
              <w:jc w:val="center"/>
            </w:pPr>
          </w:p>
        </w:tc>
      </w:tr>
      <w:tr w:rsidR="003B5FB8" w:rsidRPr="00710210" w:rsidTr="00232AFE">
        <w:tc>
          <w:tcPr>
            <w:tcW w:w="365" w:type="pct"/>
          </w:tcPr>
          <w:p w:rsidR="003B5FB8" w:rsidRPr="00710210" w:rsidRDefault="003B5FB8" w:rsidP="00232AFE">
            <w:pPr>
              <w:jc w:val="center"/>
            </w:pPr>
            <w:r w:rsidRPr="00710210">
              <w:t>4</w:t>
            </w:r>
          </w:p>
        </w:tc>
        <w:tc>
          <w:tcPr>
            <w:tcW w:w="2150" w:type="pct"/>
          </w:tcPr>
          <w:p w:rsidR="003B5FB8" w:rsidRPr="00710210" w:rsidRDefault="003B5FB8" w:rsidP="00232AFE">
            <w:r w:rsidRPr="00710210">
              <w:t>Проведение с работниками учреждения регулярной разъяснительной работы по вопросам противодействия коррупции</w:t>
            </w:r>
          </w:p>
        </w:tc>
        <w:tc>
          <w:tcPr>
            <w:tcW w:w="1185" w:type="pct"/>
          </w:tcPr>
          <w:p w:rsidR="003B5FB8" w:rsidRPr="00710210" w:rsidRDefault="003B5FB8" w:rsidP="00232AFE">
            <w:pPr>
              <w:jc w:val="center"/>
            </w:pPr>
            <w:r w:rsidRPr="00710210">
              <w:t>201</w:t>
            </w:r>
            <w:r>
              <w:t>9</w:t>
            </w:r>
            <w:r w:rsidRPr="00710210">
              <w:t>-202</w:t>
            </w:r>
            <w:r>
              <w:t>1</w:t>
            </w:r>
            <w:r w:rsidRPr="00710210">
              <w:t xml:space="preserve"> </w:t>
            </w:r>
          </w:p>
          <w:p w:rsidR="003B5FB8" w:rsidRPr="00710210" w:rsidRDefault="003B5FB8" w:rsidP="00232AFE">
            <w:pPr>
              <w:jc w:val="center"/>
            </w:pPr>
          </w:p>
        </w:tc>
        <w:tc>
          <w:tcPr>
            <w:tcW w:w="1300" w:type="pct"/>
          </w:tcPr>
          <w:p w:rsidR="003B5FB8" w:rsidRDefault="003B5FB8" w:rsidP="00057AB1">
            <w:pPr>
              <w:jc w:val="center"/>
            </w:pPr>
            <w:r>
              <w:t xml:space="preserve">Начальник управления культуры и национальной политики </w:t>
            </w:r>
          </w:p>
          <w:p w:rsidR="003B5FB8" w:rsidRPr="00710210" w:rsidRDefault="003B5FB8" w:rsidP="00057AB1">
            <w:pPr>
              <w:jc w:val="center"/>
            </w:pPr>
          </w:p>
        </w:tc>
      </w:tr>
      <w:tr w:rsidR="003B5FB8" w:rsidRPr="00DF7BA0" w:rsidTr="00232AFE">
        <w:tc>
          <w:tcPr>
            <w:tcW w:w="365" w:type="pct"/>
          </w:tcPr>
          <w:p w:rsidR="003B5FB8" w:rsidRPr="00DF7BA0" w:rsidRDefault="003B5FB8" w:rsidP="00232AFE">
            <w:pPr>
              <w:jc w:val="center"/>
            </w:pPr>
            <w:r w:rsidRPr="00DF7BA0">
              <w:t>5</w:t>
            </w:r>
          </w:p>
        </w:tc>
        <w:tc>
          <w:tcPr>
            <w:tcW w:w="2150" w:type="pct"/>
          </w:tcPr>
          <w:p w:rsidR="003B5FB8" w:rsidRDefault="003B5FB8" w:rsidP="00232AFE">
            <w:r w:rsidRPr="00DF7BA0">
              <w:t xml:space="preserve">Проведение </w:t>
            </w:r>
            <w:proofErr w:type="gramStart"/>
            <w:r w:rsidRPr="00DF7BA0">
              <w:t>анализа эффективности использования средств республиканского бюджета Республики Коми</w:t>
            </w:r>
            <w:proofErr w:type="gramEnd"/>
            <w:r w:rsidRPr="00DF7BA0">
              <w:t xml:space="preserve"> при определении поставщиков (подрядчиков, исполнителей) на поставки товаров, выполнение работ, оказание услуг для нужд  учреждения </w:t>
            </w:r>
          </w:p>
          <w:p w:rsidR="003B5FB8" w:rsidRPr="00DF7BA0" w:rsidRDefault="003B5FB8" w:rsidP="00232AFE"/>
        </w:tc>
        <w:tc>
          <w:tcPr>
            <w:tcW w:w="1185" w:type="pct"/>
          </w:tcPr>
          <w:p w:rsidR="003B5FB8" w:rsidRPr="00DF7BA0" w:rsidRDefault="003B5FB8" w:rsidP="00232AFE">
            <w:pPr>
              <w:jc w:val="center"/>
            </w:pPr>
            <w:r w:rsidRPr="00DF7BA0">
              <w:t>1 раз в квартал</w:t>
            </w:r>
          </w:p>
        </w:tc>
        <w:tc>
          <w:tcPr>
            <w:tcW w:w="1300" w:type="pct"/>
          </w:tcPr>
          <w:p w:rsidR="003B5FB8" w:rsidRDefault="003B5FB8" w:rsidP="00232AFE">
            <w:pPr>
              <w:jc w:val="center"/>
            </w:pPr>
            <w:r>
              <w:t>Контрактный управляющий</w:t>
            </w:r>
          </w:p>
          <w:p w:rsidR="003B5FB8" w:rsidRPr="00DF7BA0" w:rsidRDefault="003B5FB8" w:rsidP="00232AFE">
            <w:pPr>
              <w:jc w:val="center"/>
            </w:pPr>
          </w:p>
        </w:tc>
      </w:tr>
      <w:tr w:rsidR="003B5FB8" w:rsidRPr="00DF7BA0" w:rsidTr="00232AFE">
        <w:tc>
          <w:tcPr>
            <w:tcW w:w="365" w:type="pct"/>
          </w:tcPr>
          <w:p w:rsidR="003B5FB8" w:rsidRPr="00DF7BA0" w:rsidRDefault="003B5FB8" w:rsidP="00232AFE">
            <w:pPr>
              <w:jc w:val="center"/>
            </w:pPr>
            <w:r w:rsidRPr="00DF7BA0">
              <w:t>6</w:t>
            </w:r>
          </w:p>
        </w:tc>
        <w:tc>
          <w:tcPr>
            <w:tcW w:w="2150" w:type="pct"/>
          </w:tcPr>
          <w:p w:rsidR="003B5FB8" w:rsidRPr="00DF7BA0" w:rsidRDefault="003B5FB8" w:rsidP="00232AFE">
            <w:r w:rsidRPr="00DF7BA0">
              <w:t>Проведение заседаний комиссии по противодействию коррупции учреждения</w:t>
            </w:r>
          </w:p>
        </w:tc>
        <w:tc>
          <w:tcPr>
            <w:tcW w:w="1185" w:type="pct"/>
          </w:tcPr>
          <w:p w:rsidR="003B5FB8" w:rsidRPr="00DF7BA0" w:rsidRDefault="003B5FB8" w:rsidP="00232AFE">
            <w:pPr>
              <w:jc w:val="center"/>
            </w:pPr>
            <w:r w:rsidRPr="00DF7BA0">
              <w:t xml:space="preserve">не реже </w:t>
            </w:r>
            <w:r>
              <w:t>двух</w:t>
            </w:r>
            <w:r w:rsidRPr="00DF7BA0">
              <w:t xml:space="preserve"> раз в год </w:t>
            </w:r>
          </w:p>
        </w:tc>
        <w:tc>
          <w:tcPr>
            <w:tcW w:w="1300" w:type="pct"/>
          </w:tcPr>
          <w:p w:rsidR="003B5FB8" w:rsidRDefault="003B5FB8" w:rsidP="00057AB1">
            <w:pPr>
              <w:jc w:val="center"/>
            </w:pPr>
            <w:r>
              <w:t xml:space="preserve">Заместитель начальника управления культуры и национальной политики </w:t>
            </w:r>
          </w:p>
          <w:p w:rsidR="003B5FB8" w:rsidRPr="00DF7BA0" w:rsidRDefault="003B5FB8" w:rsidP="00057AB1">
            <w:pPr>
              <w:jc w:val="center"/>
            </w:pPr>
          </w:p>
        </w:tc>
      </w:tr>
      <w:tr w:rsidR="003B5FB8" w:rsidRPr="00DF7BA0" w:rsidTr="00232AFE">
        <w:tc>
          <w:tcPr>
            <w:tcW w:w="365" w:type="pct"/>
          </w:tcPr>
          <w:p w:rsidR="003B5FB8" w:rsidRPr="00DF7BA0" w:rsidRDefault="003B5FB8" w:rsidP="00232AFE">
            <w:pPr>
              <w:jc w:val="center"/>
            </w:pPr>
            <w:r w:rsidRPr="00DF7BA0">
              <w:t>7</w:t>
            </w:r>
          </w:p>
        </w:tc>
        <w:tc>
          <w:tcPr>
            <w:tcW w:w="2150" w:type="pct"/>
          </w:tcPr>
          <w:p w:rsidR="003B5FB8" w:rsidRPr="00DF7BA0" w:rsidRDefault="003B5FB8" w:rsidP="00232AFE">
            <w:r w:rsidRPr="00DF7BA0">
              <w:t>Обеспечение своевременного размещения информации о деятельности учреждения в установленном порядке в сети Интернет</w:t>
            </w:r>
          </w:p>
        </w:tc>
        <w:tc>
          <w:tcPr>
            <w:tcW w:w="1185" w:type="pct"/>
          </w:tcPr>
          <w:p w:rsidR="003B5FB8" w:rsidRPr="00DF7BA0" w:rsidRDefault="003B5FB8" w:rsidP="00F002E3">
            <w:pPr>
              <w:jc w:val="center"/>
            </w:pPr>
            <w:r w:rsidRPr="00DF7BA0">
              <w:t>201</w:t>
            </w:r>
            <w:r>
              <w:t>9</w:t>
            </w:r>
            <w:r w:rsidRPr="00DF7BA0">
              <w:t>-202</w:t>
            </w:r>
            <w:r>
              <w:t>1</w:t>
            </w:r>
          </w:p>
        </w:tc>
        <w:tc>
          <w:tcPr>
            <w:tcW w:w="1300" w:type="pct"/>
          </w:tcPr>
          <w:p w:rsidR="003B5FB8" w:rsidRDefault="003B5FB8" w:rsidP="00057AB1">
            <w:pPr>
              <w:jc w:val="center"/>
            </w:pPr>
            <w:r>
              <w:t xml:space="preserve">Заместитель начальника управления культуры и национальной политики </w:t>
            </w:r>
          </w:p>
          <w:p w:rsidR="003B5FB8" w:rsidRPr="00DF7BA0" w:rsidRDefault="003B5FB8" w:rsidP="00057AB1">
            <w:pPr>
              <w:jc w:val="center"/>
            </w:pPr>
          </w:p>
        </w:tc>
      </w:tr>
      <w:tr w:rsidR="003B5FB8" w:rsidRPr="00B2661D" w:rsidTr="00232AFE">
        <w:tc>
          <w:tcPr>
            <w:tcW w:w="365" w:type="pct"/>
          </w:tcPr>
          <w:p w:rsidR="003B5FB8" w:rsidRPr="00426632" w:rsidRDefault="003B5FB8" w:rsidP="00232AFE">
            <w:pPr>
              <w:jc w:val="center"/>
            </w:pPr>
            <w:r>
              <w:t>8</w:t>
            </w:r>
          </w:p>
        </w:tc>
        <w:tc>
          <w:tcPr>
            <w:tcW w:w="2150" w:type="pct"/>
          </w:tcPr>
          <w:p w:rsidR="003B5FB8" w:rsidRPr="00B2661D" w:rsidRDefault="003B5FB8" w:rsidP="00232AFE">
            <w:r>
              <w:t>О</w:t>
            </w:r>
            <w:r w:rsidRPr="005704C1">
              <w:t xml:space="preserve">беспечение функционирования </w:t>
            </w:r>
            <w:r>
              <w:t xml:space="preserve"> «</w:t>
            </w:r>
            <w:r w:rsidRPr="005704C1">
              <w:t>телефона доверия</w:t>
            </w:r>
            <w:r>
              <w:t>»</w:t>
            </w:r>
            <w:r w:rsidRPr="005704C1">
              <w:t>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185" w:type="pct"/>
          </w:tcPr>
          <w:p w:rsidR="003B5FB8" w:rsidRPr="00DF7BA0" w:rsidRDefault="003B5FB8" w:rsidP="00057AB1">
            <w:pPr>
              <w:jc w:val="center"/>
            </w:pPr>
            <w:r w:rsidRPr="00DF7BA0">
              <w:t>201</w:t>
            </w:r>
            <w:r>
              <w:t>9</w:t>
            </w:r>
            <w:r w:rsidRPr="00DF7BA0">
              <w:t>-202</w:t>
            </w:r>
            <w:r>
              <w:t>1</w:t>
            </w:r>
          </w:p>
        </w:tc>
        <w:tc>
          <w:tcPr>
            <w:tcW w:w="1300" w:type="pct"/>
          </w:tcPr>
          <w:p w:rsidR="003B5FB8" w:rsidRDefault="003B5FB8" w:rsidP="00057AB1">
            <w:pPr>
              <w:jc w:val="center"/>
            </w:pPr>
            <w:r>
              <w:t xml:space="preserve">Начальник управления культуры и национальной политики </w:t>
            </w:r>
          </w:p>
          <w:p w:rsidR="003B5FB8" w:rsidRPr="0088383C" w:rsidRDefault="003B5FB8" w:rsidP="00057AB1">
            <w:pPr>
              <w:jc w:val="center"/>
            </w:pPr>
          </w:p>
        </w:tc>
      </w:tr>
      <w:tr w:rsidR="003B5FB8" w:rsidRPr="00B2661D" w:rsidTr="00232AFE">
        <w:tc>
          <w:tcPr>
            <w:tcW w:w="365" w:type="pct"/>
          </w:tcPr>
          <w:p w:rsidR="003B5FB8" w:rsidRDefault="003B5FB8" w:rsidP="00232AFE">
            <w:pPr>
              <w:jc w:val="center"/>
            </w:pPr>
            <w:r>
              <w:t>9</w:t>
            </w:r>
          </w:p>
        </w:tc>
        <w:tc>
          <w:tcPr>
            <w:tcW w:w="2150" w:type="pct"/>
          </w:tcPr>
          <w:p w:rsidR="003B5FB8" w:rsidRPr="00F02D10" w:rsidRDefault="003B5FB8" w:rsidP="00232AFE">
            <w:r w:rsidRPr="00A77965">
              <w:t>Подготовка отчета</w:t>
            </w:r>
            <w:r>
              <w:t xml:space="preserve"> об исполнении</w:t>
            </w:r>
            <w:r w:rsidRPr="00A77965">
              <w:t xml:space="preserve"> План мероприятий по противодействию коррупции в учреждении</w:t>
            </w:r>
          </w:p>
        </w:tc>
        <w:tc>
          <w:tcPr>
            <w:tcW w:w="1185" w:type="pct"/>
          </w:tcPr>
          <w:p w:rsidR="003B5FB8" w:rsidRPr="00DF7BA0" w:rsidRDefault="003B5FB8" w:rsidP="00232AFE">
            <w:pPr>
              <w:jc w:val="center"/>
            </w:pPr>
            <w:r>
              <w:t xml:space="preserve">до 15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300" w:type="pct"/>
          </w:tcPr>
          <w:p w:rsidR="003B5FB8" w:rsidRPr="0088383C" w:rsidRDefault="003B5FB8" w:rsidP="00057AB1">
            <w:pPr>
              <w:jc w:val="center"/>
            </w:pPr>
          </w:p>
        </w:tc>
      </w:tr>
    </w:tbl>
    <w:p w:rsidR="003B5FB8" w:rsidRDefault="003B5FB8" w:rsidP="00232AFE">
      <w:pPr>
        <w:rPr>
          <w:b/>
        </w:rPr>
      </w:pPr>
    </w:p>
    <w:p w:rsidR="003B5FB8" w:rsidRDefault="003B5FB8" w:rsidP="00232AFE">
      <w:pPr>
        <w:rPr>
          <w:b/>
        </w:rPr>
      </w:pPr>
    </w:p>
    <w:p w:rsidR="003B5FB8" w:rsidRDefault="003B5FB8" w:rsidP="00232AFE">
      <w:pPr>
        <w:rPr>
          <w:b/>
        </w:rPr>
      </w:pPr>
    </w:p>
    <w:p w:rsidR="003B5FB8" w:rsidRDefault="003B5FB8" w:rsidP="00232AFE">
      <w:pPr>
        <w:rPr>
          <w:b/>
        </w:rPr>
      </w:pPr>
    </w:p>
    <w:p w:rsidR="003B5FB8" w:rsidRDefault="003B5FB8" w:rsidP="00232AFE">
      <w:pPr>
        <w:rPr>
          <w:b/>
        </w:rPr>
      </w:pPr>
    </w:p>
    <w:p w:rsidR="003B5FB8" w:rsidRDefault="003B5FB8" w:rsidP="00232AFE"/>
    <w:p w:rsidR="003B5FB8" w:rsidRDefault="003B5FB8" w:rsidP="00232AFE"/>
    <w:p w:rsidR="003B5FB8" w:rsidRDefault="003B5FB8" w:rsidP="00232AFE"/>
    <w:p w:rsidR="003B5FB8" w:rsidRDefault="003B5FB8" w:rsidP="00232AFE"/>
    <w:p w:rsidR="003B5FB8" w:rsidRDefault="003B5FB8" w:rsidP="00232AFE"/>
    <w:p w:rsidR="003B5FB8" w:rsidRDefault="003B5FB8" w:rsidP="00232AFE"/>
    <w:p w:rsidR="003B5FB8" w:rsidRDefault="003B5FB8" w:rsidP="00232AFE"/>
    <w:p w:rsidR="003B5FB8" w:rsidRDefault="003B5FB8" w:rsidP="00232AFE"/>
    <w:p w:rsidR="003B5FB8" w:rsidRDefault="003B5FB8" w:rsidP="00232AFE"/>
    <w:p w:rsidR="003B5FB8" w:rsidRDefault="003B5FB8" w:rsidP="00232AFE"/>
    <w:p w:rsidR="003B5FB8" w:rsidRDefault="003B5FB8" w:rsidP="00232AFE"/>
    <w:p w:rsidR="003B5FB8" w:rsidRDefault="003B5FB8" w:rsidP="00232AFE"/>
    <w:p w:rsidR="003B5FB8" w:rsidRDefault="003B5FB8" w:rsidP="00232AFE"/>
    <w:p w:rsidR="003B5FB8" w:rsidRDefault="003B5FB8" w:rsidP="00232AFE"/>
    <w:p w:rsidR="003B5FB8" w:rsidRDefault="003B5FB8" w:rsidP="00232AFE"/>
    <w:p w:rsidR="003B5FB8" w:rsidRDefault="003B5FB8" w:rsidP="00232AFE"/>
    <w:p w:rsidR="003B5FB8" w:rsidRPr="00242859" w:rsidRDefault="003B5FB8" w:rsidP="00242859">
      <w:pPr>
        <w:tabs>
          <w:tab w:val="left" w:pos="1335"/>
        </w:tabs>
      </w:pPr>
    </w:p>
    <w:sectPr w:rsidR="003B5FB8" w:rsidRPr="00242859" w:rsidSect="006430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FB8" w:rsidRDefault="003B5FB8" w:rsidP="00550C5A">
      <w:r>
        <w:separator/>
      </w:r>
    </w:p>
  </w:endnote>
  <w:endnote w:type="continuationSeparator" w:id="1">
    <w:p w:rsidR="003B5FB8" w:rsidRDefault="003B5FB8" w:rsidP="0055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FB8" w:rsidRDefault="003B5FB8" w:rsidP="00550C5A">
      <w:r>
        <w:separator/>
      </w:r>
    </w:p>
  </w:footnote>
  <w:footnote w:type="continuationSeparator" w:id="1">
    <w:p w:rsidR="003B5FB8" w:rsidRDefault="003B5FB8" w:rsidP="00550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E6019"/>
    <w:multiLevelType w:val="hybridMultilevel"/>
    <w:tmpl w:val="D618D3C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9A1"/>
    <w:rsid w:val="00003E71"/>
    <w:rsid w:val="00005434"/>
    <w:rsid w:val="00037F81"/>
    <w:rsid w:val="00046F34"/>
    <w:rsid w:val="00057AB1"/>
    <w:rsid w:val="00093188"/>
    <w:rsid w:val="000D077A"/>
    <w:rsid w:val="000D6FD1"/>
    <w:rsid w:val="000F3E26"/>
    <w:rsid w:val="001037E4"/>
    <w:rsid w:val="0011320E"/>
    <w:rsid w:val="00124AF6"/>
    <w:rsid w:val="0015444D"/>
    <w:rsid w:val="00177F93"/>
    <w:rsid w:val="00187811"/>
    <w:rsid w:val="00191C50"/>
    <w:rsid w:val="00194C74"/>
    <w:rsid w:val="00196FA2"/>
    <w:rsid w:val="001A0EAE"/>
    <w:rsid w:val="001C3F31"/>
    <w:rsid w:val="001E7283"/>
    <w:rsid w:val="00207BF3"/>
    <w:rsid w:val="0023045A"/>
    <w:rsid w:val="0023288B"/>
    <w:rsid w:val="00232AFE"/>
    <w:rsid w:val="00242859"/>
    <w:rsid w:val="002601E9"/>
    <w:rsid w:val="002A2C7D"/>
    <w:rsid w:val="002A57BB"/>
    <w:rsid w:val="002A57E5"/>
    <w:rsid w:val="002A7147"/>
    <w:rsid w:val="002E0C0B"/>
    <w:rsid w:val="002E7F7A"/>
    <w:rsid w:val="0030341B"/>
    <w:rsid w:val="003036A3"/>
    <w:rsid w:val="003575DC"/>
    <w:rsid w:val="003612F0"/>
    <w:rsid w:val="00371E77"/>
    <w:rsid w:val="00380C89"/>
    <w:rsid w:val="003847F5"/>
    <w:rsid w:val="003B5FB8"/>
    <w:rsid w:val="003C6C8A"/>
    <w:rsid w:val="00426632"/>
    <w:rsid w:val="00431AC7"/>
    <w:rsid w:val="004408B1"/>
    <w:rsid w:val="00484228"/>
    <w:rsid w:val="0049078D"/>
    <w:rsid w:val="004922D2"/>
    <w:rsid w:val="00493041"/>
    <w:rsid w:val="004E6413"/>
    <w:rsid w:val="00512FD2"/>
    <w:rsid w:val="00513298"/>
    <w:rsid w:val="005155D7"/>
    <w:rsid w:val="0054197D"/>
    <w:rsid w:val="00547837"/>
    <w:rsid w:val="00550C5A"/>
    <w:rsid w:val="00555F85"/>
    <w:rsid w:val="005704C1"/>
    <w:rsid w:val="005912AE"/>
    <w:rsid w:val="00595418"/>
    <w:rsid w:val="005A6A1F"/>
    <w:rsid w:val="005A71B1"/>
    <w:rsid w:val="005D198E"/>
    <w:rsid w:val="006072FC"/>
    <w:rsid w:val="006113BE"/>
    <w:rsid w:val="00616059"/>
    <w:rsid w:val="00622A64"/>
    <w:rsid w:val="006267A4"/>
    <w:rsid w:val="006430EA"/>
    <w:rsid w:val="00650B93"/>
    <w:rsid w:val="0066467A"/>
    <w:rsid w:val="006710FC"/>
    <w:rsid w:val="00671E65"/>
    <w:rsid w:val="00673B40"/>
    <w:rsid w:val="00680FC9"/>
    <w:rsid w:val="00683F91"/>
    <w:rsid w:val="006A1750"/>
    <w:rsid w:val="006E151D"/>
    <w:rsid w:val="006E3064"/>
    <w:rsid w:val="006E3681"/>
    <w:rsid w:val="006E5151"/>
    <w:rsid w:val="00710210"/>
    <w:rsid w:val="00714783"/>
    <w:rsid w:val="00721F70"/>
    <w:rsid w:val="007364BA"/>
    <w:rsid w:val="00741287"/>
    <w:rsid w:val="007670E5"/>
    <w:rsid w:val="00797B68"/>
    <w:rsid w:val="007B73F5"/>
    <w:rsid w:val="007C0743"/>
    <w:rsid w:val="007C0C44"/>
    <w:rsid w:val="007C6F80"/>
    <w:rsid w:val="007E5AD4"/>
    <w:rsid w:val="007F4E76"/>
    <w:rsid w:val="00841F1E"/>
    <w:rsid w:val="0086064A"/>
    <w:rsid w:val="00880363"/>
    <w:rsid w:val="0088383C"/>
    <w:rsid w:val="008B13F8"/>
    <w:rsid w:val="008C6855"/>
    <w:rsid w:val="009355D4"/>
    <w:rsid w:val="00941FC9"/>
    <w:rsid w:val="00951D5F"/>
    <w:rsid w:val="00972E4E"/>
    <w:rsid w:val="009A7F34"/>
    <w:rsid w:val="009B7D19"/>
    <w:rsid w:val="009E1F6C"/>
    <w:rsid w:val="009E44B2"/>
    <w:rsid w:val="009E6741"/>
    <w:rsid w:val="009F4136"/>
    <w:rsid w:val="00A01E3B"/>
    <w:rsid w:val="00A10286"/>
    <w:rsid w:val="00A12B46"/>
    <w:rsid w:val="00A1377E"/>
    <w:rsid w:val="00A36D5B"/>
    <w:rsid w:val="00A471C3"/>
    <w:rsid w:val="00A71651"/>
    <w:rsid w:val="00A77965"/>
    <w:rsid w:val="00A831CC"/>
    <w:rsid w:val="00A96AAB"/>
    <w:rsid w:val="00AA2FFC"/>
    <w:rsid w:val="00AD675A"/>
    <w:rsid w:val="00B2661D"/>
    <w:rsid w:val="00B3383A"/>
    <w:rsid w:val="00B639ED"/>
    <w:rsid w:val="00B662E1"/>
    <w:rsid w:val="00B86EE3"/>
    <w:rsid w:val="00B95567"/>
    <w:rsid w:val="00B9655E"/>
    <w:rsid w:val="00BA52CA"/>
    <w:rsid w:val="00BC7DB7"/>
    <w:rsid w:val="00BD125E"/>
    <w:rsid w:val="00BF3514"/>
    <w:rsid w:val="00C36E6F"/>
    <w:rsid w:val="00C5043D"/>
    <w:rsid w:val="00C639A1"/>
    <w:rsid w:val="00C72978"/>
    <w:rsid w:val="00C7438C"/>
    <w:rsid w:val="00C8635F"/>
    <w:rsid w:val="00D14DB8"/>
    <w:rsid w:val="00D441A0"/>
    <w:rsid w:val="00D607D7"/>
    <w:rsid w:val="00D8370F"/>
    <w:rsid w:val="00DA6F9C"/>
    <w:rsid w:val="00DD30E8"/>
    <w:rsid w:val="00DD70BF"/>
    <w:rsid w:val="00DF7BA0"/>
    <w:rsid w:val="00E33AC2"/>
    <w:rsid w:val="00E416A0"/>
    <w:rsid w:val="00E83733"/>
    <w:rsid w:val="00EA429D"/>
    <w:rsid w:val="00EC7E13"/>
    <w:rsid w:val="00ED27D2"/>
    <w:rsid w:val="00EE7B04"/>
    <w:rsid w:val="00F002E3"/>
    <w:rsid w:val="00F02D10"/>
    <w:rsid w:val="00F11930"/>
    <w:rsid w:val="00F15359"/>
    <w:rsid w:val="00F40C39"/>
    <w:rsid w:val="00F53B82"/>
    <w:rsid w:val="00F642A9"/>
    <w:rsid w:val="00F66B21"/>
    <w:rsid w:val="00F84878"/>
    <w:rsid w:val="00FA2706"/>
    <w:rsid w:val="00FA2948"/>
    <w:rsid w:val="00FB1346"/>
    <w:rsid w:val="00FB37D2"/>
    <w:rsid w:val="00FC40CB"/>
    <w:rsid w:val="00FD2A0A"/>
    <w:rsid w:val="00FE1D6D"/>
    <w:rsid w:val="00FF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9A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39A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uiPriority w:val="99"/>
    <w:qFormat/>
    <w:rsid w:val="00C639A1"/>
    <w:pPr>
      <w:jc w:val="center"/>
    </w:pPr>
    <w:rPr>
      <w:b/>
      <w:sz w:val="28"/>
      <w:szCs w:val="20"/>
    </w:rPr>
  </w:style>
  <w:style w:type="table" w:styleId="a4">
    <w:name w:val="Table Grid"/>
    <w:basedOn w:val="a1"/>
    <w:uiPriority w:val="99"/>
    <w:rsid w:val="00C639A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662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rsid w:val="00550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50C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50C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50C5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072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072FC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3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8D58D8C4E193D5150494AC43FDE55B49E477373ADC15277AEFE8F2891DA274E86A30F6DD9A1D8CXBr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26</Pages>
  <Words>4833</Words>
  <Characters>37654</Characters>
  <Application>Microsoft Office Word</Application>
  <DocSecurity>0</DocSecurity>
  <Lines>313</Lines>
  <Paragraphs>84</Paragraphs>
  <ScaleCrop>false</ScaleCrop>
  <Company/>
  <LinksUpToDate>false</LinksUpToDate>
  <CharactersWithSpaces>42403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Пользователь Windows</cp:lastModifiedBy>
  <cp:revision>17</cp:revision>
  <cp:lastPrinted>2019-09-12T14:56:00Z</cp:lastPrinted>
  <dcterms:created xsi:type="dcterms:W3CDTF">2019-06-27T15:53:00Z</dcterms:created>
  <dcterms:modified xsi:type="dcterms:W3CDTF">2020-04-20T08:35:00Z</dcterms:modified>
</cp:coreProperties>
</file>